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46" w:type="dxa"/>
        <w:tblInd w:w="501" w:type="dxa"/>
        <w:tblLook w:val="0000" w:firstRow="0" w:lastRow="0" w:firstColumn="0" w:lastColumn="0" w:noHBand="0" w:noVBand="0"/>
      </w:tblPr>
      <w:tblGrid>
        <w:gridCol w:w="9246"/>
      </w:tblGrid>
      <w:tr w:rsidR="005F27FF" w:rsidRPr="00683014" w14:paraId="04836C07" w14:textId="77777777" w:rsidTr="00A0674B">
        <w:tc>
          <w:tcPr>
            <w:tcW w:w="9246" w:type="dxa"/>
          </w:tcPr>
          <w:p w14:paraId="4B4EB749" w14:textId="77777777" w:rsidR="005F27FF" w:rsidRPr="00683014" w:rsidRDefault="00836488" w:rsidP="0042107D">
            <w:pPr>
              <w:rPr>
                <w:rFonts w:cs="Arial"/>
              </w:rPr>
            </w:pPr>
            <w:r>
              <w:rPr>
                <w:rFonts w:cs="Arial"/>
                <w:noProof/>
                <w:lang w:val="en-US" w:eastAsia="en-US"/>
              </w:rPr>
              <mc:AlternateContent>
                <mc:Choice Requires="wps">
                  <w:drawing>
                    <wp:anchor distT="0" distB="0" distL="114300" distR="114300" simplePos="0" relativeHeight="251656704" behindDoc="0" locked="0" layoutInCell="1" allowOverlap="1" wp14:anchorId="586F177C" wp14:editId="2C63670D">
                      <wp:simplePos x="0" y="0"/>
                      <wp:positionH relativeFrom="column">
                        <wp:posOffset>-1234440</wp:posOffset>
                      </wp:positionH>
                      <wp:positionV relativeFrom="paragraph">
                        <wp:posOffset>-1220470</wp:posOffset>
                      </wp:positionV>
                      <wp:extent cx="988695" cy="10756900"/>
                      <wp:effectExtent l="0" t="0" r="20955" b="44450"/>
                      <wp:wrapNone/>
                      <wp:docPr id="1"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10756900"/>
                              </a:xfrm>
                              <a:prstGeom prst="rect">
                                <a:avLst/>
                              </a:prstGeom>
                              <a:solidFill>
                                <a:srgbClr val="E35205"/>
                              </a:solidFill>
                              <a:ln>
                                <a:noFill/>
                              </a:ln>
                              <a:effectLst>
                                <a:outerShdw dist="28398" dir="3806097" algn="ctr" rotWithShape="0">
                                  <a:schemeClr val="accent3">
                                    <a:lumMod val="50000"/>
                                    <a:lumOff val="0"/>
                                    <a:alpha val="50000"/>
                                  </a:schemeClr>
                                </a:outerShdw>
                              </a:effectLst>
                            </wps:spPr>
                            <wps:txbx>
                              <w:txbxContent>
                                <w:p w14:paraId="2DEBFF15" w14:textId="77777777" w:rsidR="00622B72" w:rsidRDefault="00622B72" w:rsidP="0042107D">
                                  <w:pPr>
                                    <w:ind w:left="-14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F177C" id="Obdélník 6" o:spid="_x0000_s1026" style="position:absolute;left:0;text-align:left;margin-left:-97.2pt;margin-top:-96.1pt;width:77.85pt;height:8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" fillcolor="#e35205" stroked="f">
                      <v:shadow on="t" color="#4e6128 [1606]" opacity=".5" offset="1pt"/>
                      <v:textbox>
                        <w:txbxContent>
                          <w:p w14:paraId="2DEBFF15" w14:textId="77777777" w:rsidR="00622B72" w:rsidRDefault="00622B72" w:rsidP="0042107D">
                            <w:pPr>
                              <w:ind w:left="-142"/>
                              <w:jc w:val="center"/>
                            </w:pPr>
                          </w:p>
                        </w:txbxContent>
                      </v:textbox>
                    </v:rect>
                  </w:pict>
                </mc:Fallback>
              </mc:AlternateContent>
            </w:r>
          </w:p>
          <w:p w14:paraId="25DA3C25" w14:textId="3E45D790" w:rsidR="005F27FF" w:rsidRPr="00683014" w:rsidRDefault="0016671F" w:rsidP="0016671F">
            <w:pPr>
              <w:jc w:val="center"/>
              <w:rPr>
                <w:rFonts w:cs="Arial"/>
                <w:b/>
                <w:sz w:val="36"/>
                <w:szCs w:val="36"/>
              </w:rPr>
            </w:pPr>
            <w:r w:rsidRPr="0016671F">
              <w:rPr>
                <w:b/>
                <w:bCs/>
                <w:i/>
                <w:sz w:val="40"/>
                <w:lang w:eastAsia="ar-SA"/>
              </w:rPr>
              <w:t>Výzkum zvýšení objemu podzemních vod intenzifikací</w:t>
            </w:r>
            <w:r>
              <w:rPr>
                <w:b/>
                <w:bCs/>
                <w:i/>
                <w:sz w:val="40"/>
                <w:lang w:eastAsia="ar-SA"/>
              </w:rPr>
              <w:t xml:space="preserve"> </w:t>
            </w:r>
            <w:r w:rsidRPr="0016671F">
              <w:rPr>
                <w:b/>
                <w:bCs/>
                <w:i/>
                <w:sz w:val="40"/>
                <w:lang w:eastAsia="ar-SA"/>
              </w:rPr>
              <w:t>infiltrace čištěných povrchových vod</w:t>
            </w:r>
          </w:p>
          <w:p w14:paraId="40421C00" w14:textId="77777777" w:rsidR="005F27FF" w:rsidRDefault="005F27FF" w:rsidP="0042107D">
            <w:pPr>
              <w:jc w:val="center"/>
              <w:rPr>
                <w:rFonts w:cs="Arial"/>
                <w:b/>
                <w:sz w:val="36"/>
                <w:szCs w:val="36"/>
              </w:rPr>
            </w:pPr>
          </w:p>
          <w:p w14:paraId="43390D8F" w14:textId="77777777" w:rsidR="00475449" w:rsidRDefault="00475449" w:rsidP="0042107D">
            <w:pPr>
              <w:jc w:val="center"/>
              <w:rPr>
                <w:rFonts w:cs="Arial"/>
                <w:b/>
                <w:sz w:val="36"/>
                <w:szCs w:val="36"/>
              </w:rPr>
            </w:pPr>
          </w:p>
          <w:p w14:paraId="7EC9ED74" w14:textId="3FAF9AAC" w:rsidR="00475449" w:rsidRDefault="0016671F" w:rsidP="0042107D">
            <w:pPr>
              <w:jc w:val="center"/>
              <w:rPr>
                <w:rFonts w:cs="Arial"/>
                <w:b/>
                <w:i/>
                <w:sz w:val="28"/>
                <w:szCs w:val="28"/>
              </w:rPr>
            </w:pPr>
            <w:r>
              <w:rPr>
                <w:rFonts w:cs="Arial"/>
                <w:b/>
                <w:i/>
                <w:sz w:val="28"/>
                <w:szCs w:val="28"/>
              </w:rPr>
              <w:t>Etapová</w:t>
            </w:r>
            <w:r w:rsidR="008952AA">
              <w:rPr>
                <w:rFonts w:cs="Arial"/>
                <w:b/>
                <w:i/>
                <w:sz w:val="28"/>
                <w:szCs w:val="28"/>
              </w:rPr>
              <w:t xml:space="preserve"> zpráva 20</w:t>
            </w:r>
            <w:r w:rsidR="00495FEF">
              <w:rPr>
                <w:rFonts w:cs="Arial"/>
                <w:b/>
                <w:i/>
                <w:sz w:val="28"/>
                <w:szCs w:val="28"/>
              </w:rPr>
              <w:t>2</w:t>
            </w:r>
            <w:r w:rsidR="00B71229">
              <w:rPr>
                <w:rFonts w:cs="Arial"/>
                <w:b/>
                <w:i/>
                <w:sz w:val="28"/>
                <w:szCs w:val="28"/>
              </w:rPr>
              <w:t>1</w:t>
            </w:r>
          </w:p>
          <w:p w14:paraId="23A7786C" w14:textId="77777777" w:rsidR="00936218" w:rsidRPr="00936218" w:rsidRDefault="00936218" w:rsidP="0042107D">
            <w:pPr>
              <w:jc w:val="center"/>
              <w:rPr>
                <w:rFonts w:cs="Arial"/>
                <w:b/>
                <w:i/>
                <w:sz w:val="28"/>
                <w:szCs w:val="28"/>
              </w:rPr>
            </w:pPr>
          </w:p>
          <w:p w14:paraId="6AC395AF" w14:textId="07F9968F" w:rsidR="008631F0" w:rsidRPr="00AF31EB" w:rsidRDefault="0016671F" w:rsidP="008631F0">
            <w:pPr>
              <w:jc w:val="center"/>
              <w:rPr>
                <w:rFonts w:cs="Arial"/>
                <w:b/>
                <w:i/>
                <w:sz w:val="32"/>
                <w:szCs w:val="32"/>
              </w:rPr>
            </w:pPr>
            <w:r>
              <w:rPr>
                <w:rFonts w:cs="Arial"/>
                <w:b/>
                <w:i/>
                <w:sz w:val="32"/>
                <w:szCs w:val="32"/>
              </w:rPr>
              <w:t>Etapová</w:t>
            </w:r>
            <w:r w:rsidR="001C5CF9">
              <w:rPr>
                <w:rFonts w:cs="Arial"/>
                <w:b/>
                <w:i/>
                <w:sz w:val="32"/>
                <w:szCs w:val="32"/>
              </w:rPr>
              <w:t xml:space="preserve"> zpráva: </w:t>
            </w:r>
            <w:r>
              <w:rPr>
                <w:rFonts w:cs="Arial"/>
                <w:b/>
                <w:i/>
                <w:sz w:val="32"/>
                <w:szCs w:val="32"/>
              </w:rPr>
              <w:t>Z</w:t>
            </w:r>
            <w:r w:rsidRPr="0016671F">
              <w:rPr>
                <w:rFonts w:cs="Arial"/>
                <w:b/>
                <w:i/>
                <w:sz w:val="32"/>
                <w:szCs w:val="32"/>
              </w:rPr>
              <w:t xml:space="preserve">hodnocení terénního </w:t>
            </w:r>
            <w:r w:rsidR="00C43B4D">
              <w:rPr>
                <w:rFonts w:cs="Arial"/>
                <w:b/>
                <w:i/>
                <w:sz w:val="32"/>
                <w:szCs w:val="32"/>
              </w:rPr>
              <w:t xml:space="preserve">a laboratorního </w:t>
            </w:r>
            <w:r w:rsidRPr="0016671F">
              <w:rPr>
                <w:rFonts w:cs="Arial"/>
                <w:b/>
                <w:i/>
                <w:sz w:val="32"/>
                <w:szCs w:val="32"/>
              </w:rPr>
              <w:t>výzkumu</w:t>
            </w:r>
            <w:r w:rsidR="00C43B4D">
              <w:rPr>
                <w:rFonts w:cs="Arial"/>
                <w:b/>
                <w:i/>
                <w:sz w:val="32"/>
                <w:szCs w:val="32"/>
              </w:rPr>
              <w:t xml:space="preserve"> a matematického modelování</w:t>
            </w:r>
          </w:p>
          <w:p w14:paraId="6C523B3B" w14:textId="77777777" w:rsidR="005F27FF" w:rsidRPr="00683014" w:rsidRDefault="005F27FF" w:rsidP="0042107D">
            <w:pPr>
              <w:rPr>
                <w:rFonts w:cs="Arial"/>
              </w:rPr>
            </w:pPr>
          </w:p>
          <w:p w14:paraId="29B72C6A" w14:textId="77777777" w:rsidR="005F27FF" w:rsidRPr="00683014" w:rsidRDefault="005F27FF" w:rsidP="0042107D">
            <w:pPr>
              <w:rPr>
                <w:rFonts w:cs="Arial"/>
              </w:rPr>
            </w:pPr>
          </w:p>
          <w:p w14:paraId="732F9A39" w14:textId="77777777" w:rsidR="005F27FF" w:rsidRDefault="005F27FF" w:rsidP="0042107D">
            <w:pPr>
              <w:rPr>
                <w:rFonts w:cs="Arial"/>
              </w:rPr>
            </w:pPr>
          </w:p>
          <w:p w14:paraId="043C73FF" w14:textId="77777777" w:rsidR="00475449" w:rsidRDefault="00475449" w:rsidP="0042107D">
            <w:pPr>
              <w:rPr>
                <w:rFonts w:cs="Arial"/>
              </w:rPr>
            </w:pPr>
          </w:p>
          <w:p w14:paraId="1E3AB7B5" w14:textId="77777777" w:rsidR="00475449" w:rsidRDefault="00475449" w:rsidP="0042107D">
            <w:pPr>
              <w:rPr>
                <w:rFonts w:cs="Arial"/>
              </w:rPr>
            </w:pPr>
          </w:p>
          <w:p w14:paraId="4DA66BD3" w14:textId="77777777" w:rsidR="00475449" w:rsidRPr="00683014" w:rsidRDefault="00475449" w:rsidP="0042107D">
            <w:pPr>
              <w:rPr>
                <w:rFonts w:cs="Arial"/>
              </w:rPr>
            </w:pPr>
          </w:p>
        </w:tc>
      </w:tr>
      <w:tr w:rsidR="005F27FF" w:rsidRPr="00683014" w14:paraId="0A1B8E55" w14:textId="77777777" w:rsidTr="00A0674B">
        <w:tc>
          <w:tcPr>
            <w:tcW w:w="9246" w:type="dxa"/>
          </w:tcPr>
          <w:p w14:paraId="40D3EB03" w14:textId="77777777" w:rsidR="005F27FF" w:rsidRPr="00683014" w:rsidRDefault="00C736B5" w:rsidP="0042107D">
            <w:pPr>
              <w:rPr>
                <w:rFonts w:cs="Arial"/>
                <w:b/>
              </w:rPr>
            </w:pPr>
            <w:r w:rsidRPr="00683014">
              <w:rPr>
                <w:rFonts w:cs="Arial"/>
                <w:b/>
              </w:rPr>
              <w:t>Poskytovatel</w:t>
            </w:r>
            <w:r w:rsidR="005F27FF" w:rsidRPr="00683014">
              <w:rPr>
                <w:rFonts w:cs="Arial"/>
                <w:b/>
              </w:rPr>
              <w:t>:</w:t>
            </w:r>
          </w:p>
          <w:p w14:paraId="1CEB9AD9" w14:textId="44BF125D" w:rsidR="005F27FF" w:rsidRPr="00683014" w:rsidRDefault="0016671F" w:rsidP="00473045">
            <w:pPr>
              <w:jc w:val="left"/>
              <w:rPr>
                <w:rFonts w:cs="Arial"/>
                <w:sz w:val="24"/>
                <w:szCs w:val="24"/>
              </w:rPr>
            </w:pPr>
            <w:r w:rsidRPr="0016671F">
              <w:rPr>
                <w:rFonts w:cs="Arial"/>
                <w:sz w:val="24"/>
                <w:szCs w:val="24"/>
              </w:rPr>
              <w:t>Technologická agentura České republiky</w:t>
            </w:r>
          </w:p>
          <w:p w14:paraId="15A0389F" w14:textId="77777777" w:rsidR="002E798E" w:rsidRDefault="002E798E" w:rsidP="00303805">
            <w:pPr>
              <w:rPr>
                <w:rFonts w:cs="Arial"/>
              </w:rPr>
            </w:pPr>
          </w:p>
          <w:p w14:paraId="3EA8F1AC" w14:textId="77777777" w:rsidR="00475449" w:rsidRPr="00683014" w:rsidRDefault="00475449" w:rsidP="00303805">
            <w:pPr>
              <w:rPr>
                <w:rFonts w:cs="Arial"/>
              </w:rPr>
            </w:pPr>
          </w:p>
          <w:p w14:paraId="724C1904" w14:textId="644FFFD6" w:rsidR="00303805" w:rsidRPr="00683014" w:rsidRDefault="00303805" w:rsidP="00303805">
            <w:pPr>
              <w:rPr>
                <w:rFonts w:cs="Arial"/>
                <w:b/>
              </w:rPr>
            </w:pPr>
            <w:r w:rsidRPr="00683014">
              <w:rPr>
                <w:rFonts w:cs="Arial"/>
                <w:b/>
              </w:rPr>
              <w:t xml:space="preserve">Odpovědný </w:t>
            </w:r>
            <w:r w:rsidR="00B71A7D" w:rsidRPr="00683014">
              <w:rPr>
                <w:rFonts w:cs="Arial"/>
                <w:b/>
              </w:rPr>
              <w:t>řešitel – příjemce</w:t>
            </w:r>
            <w:r w:rsidRPr="00683014">
              <w:rPr>
                <w:rFonts w:cs="Arial"/>
                <w:b/>
              </w:rPr>
              <w:t>:</w:t>
            </w:r>
          </w:p>
          <w:p w14:paraId="6C689DDE" w14:textId="5D4B3A1A" w:rsidR="002E798E" w:rsidRPr="00683014" w:rsidRDefault="0016671F" w:rsidP="0042107D">
            <w:pPr>
              <w:rPr>
                <w:rFonts w:cs="Arial"/>
                <w:sz w:val="24"/>
                <w:szCs w:val="24"/>
              </w:rPr>
            </w:pPr>
            <w:r>
              <w:rPr>
                <w:rFonts w:cs="Arial"/>
                <w:sz w:val="24"/>
                <w:szCs w:val="24"/>
              </w:rPr>
              <w:t>SG Geotechnika, a.s.</w:t>
            </w:r>
          </w:p>
          <w:p w14:paraId="047D51C0" w14:textId="77777777" w:rsidR="00475449" w:rsidRDefault="00475449" w:rsidP="0042107D">
            <w:pPr>
              <w:rPr>
                <w:rFonts w:cs="Arial"/>
                <w:b/>
              </w:rPr>
            </w:pPr>
          </w:p>
          <w:p w14:paraId="56B5EF37" w14:textId="77777777" w:rsidR="00475449" w:rsidRDefault="00475449" w:rsidP="0042107D">
            <w:pPr>
              <w:rPr>
                <w:rFonts w:cs="Arial"/>
                <w:b/>
              </w:rPr>
            </w:pPr>
          </w:p>
          <w:p w14:paraId="1CA7013A" w14:textId="77777777" w:rsidR="0048669F" w:rsidRPr="00683014" w:rsidRDefault="005F27FF" w:rsidP="0042107D">
            <w:pPr>
              <w:rPr>
                <w:rFonts w:cs="Arial"/>
                <w:b/>
              </w:rPr>
            </w:pPr>
            <w:r w:rsidRPr="00683014">
              <w:rPr>
                <w:rFonts w:cs="Arial"/>
                <w:b/>
              </w:rPr>
              <w:t>Zhotovitel:</w:t>
            </w:r>
          </w:p>
          <w:p w14:paraId="4DE6C54B" w14:textId="0D4BF260" w:rsidR="001108AB" w:rsidRDefault="0016671F" w:rsidP="001108AB">
            <w:pPr>
              <w:spacing w:before="240"/>
              <w:rPr>
                <w:rFonts w:cs="Arial"/>
                <w:b/>
                <w:sz w:val="32"/>
                <w:szCs w:val="32"/>
              </w:rPr>
            </w:pPr>
            <w:r>
              <w:rPr>
                <w:rFonts w:cs="Arial"/>
                <w:b/>
                <w:sz w:val="32"/>
                <w:szCs w:val="32"/>
              </w:rPr>
              <w:t>SG Geotechnika, a.s.</w:t>
            </w:r>
            <w:r w:rsidR="00A0674B" w:rsidRPr="00683014">
              <w:rPr>
                <w:rFonts w:cs="Arial"/>
                <w:b/>
                <w:sz w:val="32"/>
                <w:szCs w:val="32"/>
              </w:rPr>
              <w:t xml:space="preserve"> </w:t>
            </w:r>
          </w:p>
          <w:p w14:paraId="292BA311" w14:textId="77777777" w:rsidR="005F27FF" w:rsidRPr="00683014" w:rsidRDefault="005F27FF" w:rsidP="00475449">
            <w:pPr>
              <w:rPr>
                <w:rFonts w:cs="Arial"/>
                <w:sz w:val="36"/>
              </w:rPr>
            </w:pPr>
          </w:p>
        </w:tc>
      </w:tr>
      <w:tr w:rsidR="005F27FF" w:rsidRPr="00683014" w14:paraId="7481B671" w14:textId="77777777" w:rsidTr="00A0674B">
        <w:tc>
          <w:tcPr>
            <w:tcW w:w="9246" w:type="dxa"/>
          </w:tcPr>
          <w:p w14:paraId="5E300D79" w14:textId="77777777" w:rsidR="005F27FF" w:rsidRPr="00683014" w:rsidRDefault="005F27FF" w:rsidP="0042107D">
            <w:pPr>
              <w:widowControl w:val="0"/>
              <w:rPr>
                <w:rFonts w:cs="Arial"/>
              </w:rPr>
            </w:pPr>
          </w:p>
        </w:tc>
      </w:tr>
      <w:tr w:rsidR="005F27FF" w:rsidRPr="00683014" w14:paraId="6C6736A3" w14:textId="77777777" w:rsidTr="00A0674B">
        <w:tc>
          <w:tcPr>
            <w:tcW w:w="9246" w:type="dxa"/>
          </w:tcPr>
          <w:p w14:paraId="2F4104F0" w14:textId="18644702" w:rsidR="005F27FF" w:rsidRPr="00475449" w:rsidRDefault="005F27FF" w:rsidP="00475449">
            <w:pPr>
              <w:rPr>
                <w:rFonts w:cs="Arial"/>
                <w:sz w:val="24"/>
                <w:szCs w:val="24"/>
              </w:rPr>
            </w:pPr>
            <w:r w:rsidRPr="00475449">
              <w:rPr>
                <w:rFonts w:cs="Arial"/>
                <w:b/>
                <w:sz w:val="24"/>
                <w:szCs w:val="24"/>
              </w:rPr>
              <w:t xml:space="preserve">Projekt č.: </w:t>
            </w:r>
            <w:r w:rsidR="0016671F">
              <w:rPr>
                <w:rFonts w:cs="Arial"/>
                <w:b/>
                <w:bCs/>
                <w:sz w:val="24"/>
                <w:szCs w:val="24"/>
              </w:rPr>
              <w:t>F</w:t>
            </w:r>
            <w:r w:rsidR="0016671F" w:rsidRPr="0016671F">
              <w:rPr>
                <w:rFonts w:cs="Arial"/>
                <w:b/>
                <w:bCs/>
                <w:sz w:val="24"/>
                <w:szCs w:val="24"/>
              </w:rPr>
              <w:t>W01010446</w:t>
            </w:r>
          </w:p>
        </w:tc>
      </w:tr>
    </w:tbl>
    <w:p w14:paraId="4EA8080B" w14:textId="77777777" w:rsidR="005F27FF" w:rsidRDefault="005F27FF" w:rsidP="0042107D">
      <w:pPr>
        <w:rPr>
          <w:rFonts w:cs="Arial"/>
        </w:rPr>
      </w:pPr>
    </w:p>
    <w:p w14:paraId="1F497F84" w14:textId="77777777" w:rsidR="00936218" w:rsidRDefault="00936218" w:rsidP="0042107D">
      <w:pPr>
        <w:rPr>
          <w:rFonts w:cs="Arial"/>
        </w:rPr>
      </w:pPr>
    </w:p>
    <w:p w14:paraId="61ADA58C" w14:textId="4189F3C5" w:rsidR="00936218" w:rsidRPr="00683014" w:rsidRDefault="008952AA" w:rsidP="00936218">
      <w:pPr>
        <w:jc w:val="center"/>
        <w:rPr>
          <w:rFonts w:cs="Arial"/>
        </w:rPr>
        <w:sectPr w:rsidR="00936218" w:rsidRPr="00683014" w:rsidSect="0042107D">
          <w:headerReference w:type="default" r:id="rId8"/>
          <w:footerReference w:type="first" r:id="rId9"/>
          <w:pgSz w:w="11906" w:h="16838" w:code="9"/>
          <w:pgMar w:top="1417" w:right="1417" w:bottom="1417" w:left="1417" w:header="708" w:footer="708" w:gutter="0"/>
          <w:cols w:space="708"/>
          <w:docGrid w:linePitch="360"/>
        </w:sectPr>
      </w:pPr>
      <w:r>
        <w:rPr>
          <w:rFonts w:cs="Arial"/>
        </w:rPr>
        <w:t>Praha 20</w:t>
      </w:r>
      <w:r w:rsidR="00BA33F9">
        <w:rPr>
          <w:rFonts w:cs="Arial"/>
        </w:rPr>
        <w:t>2</w:t>
      </w:r>
      <w:r w:rsidR="00B71229">
        <w:rPr>
          <w:rFonts w:cs="Arial"/>
        </w:rPr>
        <w:t>1</w:t>
      </w:r>
    </w:p>
    <w:tbl>
      <w:tblPr>
        <w:tblW w:w="9072" w:type="dxa"/>
        <w:tblInd w:w="534" w:type="dxa"/>
        <w:tblLayout w:type="fixed"/>
        <w:tblLook w:val="0000" w:firstRow="0" w:lastRow="0" w:firstColumn="0" w:lastColumn="0" w:noHBand="0" w:noVBand="0"/>
      </w:tblPr>
      <w:tblGrid>
        <w:gridCol w:w="9072"/>
      </w:tblGrid>
      <w:tr w:rsidR="00936218" w:rsidRPr="00936218" w14:paraId="2C272475" w14:textId="77777777" w:rsidTr="00CC04D3">
        <w:tc>
          <w:tcPr>
            <w:tcW w:w="9072" w:type="dxa"/>
            <w:tcBorders>
              <w:top w:val="nil"/>
              <w:left w:val="nil"/>
              <w:bottom w:val="nil"/>
              <w:right w:val="nil"/>
            </w:tcBorders>
          </w:tcPr>
          <w:p w14:paraId="5DB4C758" w14:textId="77777777" w:rsidR="00936218" w:rsidRPr="00936218" w:rsidRDefault="00936218" w:rsidP="00936218">
            <w:pPr>
              <w:jc w:val="left"/>
              <w:rPr>
                <w:rFonts w:cs="Arial"/>
                <w:szCs w:val="22"/>
              </w:rPr>
            </w:pPr>
          </w:p>
          <w:p w14:paraId="7B5072DA" w14:textId="2B28B959" w:rsidR="00863ED5" w:rsidRDefault="00863ED5" w:rsidP="00936218">
            <w:pPr>
              <w:ind w:left="33"/>
              <w:jc w:val="left"/>
              <w:rPr>
                <w:rFonts w:cs="Arial"/>
                <w:b/>
                <w:bCs/>
                <w:sz w:val="24"/>
                <w:szCs w:val="24"/>
              </w:rPr>
            </w:pPr>
            <w:r>
              <w:rPr>
                <w:rFonts w:cs="Arial"/>
                <w:b/>
                <w:bCs/>
                <w:szCs w:val="22"/>
              </w:rPr>
              <w:t xml:space="preserve">Projekt </w:t>
            </w:r>
            <w:r w:rsidR="00C3361D" w:rsidRPr="002B7A0E">
              <w:rPr>
                <w:rFonts w:cs="Arial"/>
                <w:b/>
                <w:bCs/>
                <w:szCs w:val="22"/>
              </w:rPr>
              <w:t>F</w:t>
            </w:r>
            <w:r w:rsidR="00A027DA" w:rsidRPr="00A027DA">
              <w:rPr>
                <w:rFonts w:cs="Arial"/>
                <w:b/>
                <w:bCs/>
                <w:szCs w:val="22"/>
              </w:rPr>
              <w:t>W01010446</w:t>
            </w:r>
            <w:r w:rsidR="00C3361D">
              <w:rPr>
                <w:rFonts w:cs="Arial"/>
                <w:b/>
                <w:bCs/>
                <w:sz w:val="24"/>
                <w:szCs w:val="24"/>
              </w:rPr>
              <w:t xml:space="preserve"> </w:t>
            </w:r>
          </w:p>
          <w:p w14:paraId="58530703" w14:textId="42DF1FAC" w:rsidR="00936218" w:rsidRPr="00936218" w:rsidRDefault="00A027DA" w:rsidP="00936218">
            <w:pPr>
              <w:ind w:left="33"/>
              <w:jc w:val="left"/>
              <w:rPr>
                <w:rFonts w:cs="Arial"/>
                <w:b/>
                <w:bCs/>
                <w:szCs w:val="22"/>
                <w:lang w:eastAsia="en-US"/>
              </w:rPr>
            </w:pPr>
            <w:r w:rsidRPr="00A027DA">
              <w:rPr>
                <w:rFonts w:cs="Arial"/>
                <w:b/>
                <w:bCs/>
                <w:szCs w:val="22"/>
                <w:lang w:eastAsia="en-US"/>
              </w:rPr>
              <w:t>Výzkum zvýšení objemu podzemních vod intenzifikací infiltrace čištěných povrchových vod</w:t>
            </w:r>
          </w:p>
          <w:p w14:paraId="0440D4A3" w14:textId="77777777" w:rsidR="00936218" w:rsidRPr="00936218" w:rsidRDefault="00936218" w:rsidP="00936218">
            <w:pPr>
              <w:jc w:val="left"/>
              <w:rPr>
                <w:rFonts w:cs="Arial"/>
                <w:b/>
                <w:bCs/>
                <w:szCs w:val="22"/>
              </w:rPr>
            </w:pPr>
          </w:p>
          <w:p w14:paraId="462A1CD3" w14:textId="77777777" w:rsidR="00936218" w:rsidRPr="00936218" w:rsidRDefault="00936218" w:rsidP="00936218">
            <w:pPr>
              <w:jc w:val="left"/>
              <w:rPr>
                <w:rFonts w:cs="Arial"/>
                <w:b/>
                <w:bCs/>
                <w:szCs w:val="22"/>
              </w:rPr>
            </w:pPr>
          </w:p>
          <w:p w14:paraId="58A0998D" w14:textId="77777777" w:rsidR="00936218" w:rsidRPr="00936218" w:rsidRDefault="00936218" w:rsidP="00936218">
            <w:pPr>
              <w:jc w:val="left"/>
              <w:rPr>
                <w:rFonts w:cs="Arial"/>
                <w:szCs w:val="22"/>
              </w:rPr>
            </w:pPr>
          </w:p>
          <w:p w14:paraId="242F9A54" w14:textId="5E5D34EF" w:rsidR="00936218" w:rsidRPr="00936218" w:rsidRDefault="00A027DA" w:rsidP="00936218">
            <w:pPr>
              <w:widowControl w:val="0"/>
              <w:spacing w:before="60"/>
              <w:jc w:val="left"/>
              <w:rPr>
                <w:rFonts w:cs="Arial"/>
                <w:b/>
                <w:bCs/>
                <w:i/>
                <w:iCs/>
                <w:sz w:val="28"/>
                <w:szCs w:val="28"/>
              </w:rPr>
            </w:pPr>
            <w:r>
              <w:rPr>
                <w:rFonts w:cs="Arial"/>
                <w:b/>
                <w:bCs/>
                <w:i/>
                <w:iCs/>
                <w:sz w:val="24"/>
                <w:szCs w:val="24"/>
              </w:rPr>
              <w:t>Etapová</w:t>
            </w:r>
            <w:r w:rsidR="00137F7E">
              <w:rPr>
                <w:rFonts w:cs="Arial"/>
                <w:b/>
                <w:bCs/>
                <w:i/>
                <w:iCs/>
                <w:sz w:val="24"/>
                <w:szCs w:val="24"/>
              </w:rPr>
              <w:t xml:space="preserve"> </w:t>
            </w:r>
            <w:r w:rsidR="00936218" w:rsidRPr="00936218">
              <w:rPr>
                <w:rFonts w:cs="Arial"/>
                <w:b/>
                <w:bCs/>
                <w:i/>
                <w:iCs/>
                <w:sz w:val="24"/>
                <w:szCs w:val="24"/>
              </w:rPr>
              <w:t xml:space="preserve">zpráva </w:t>
            </w:r>
            <w:r w:rsidR="00863ED5">
              <w:rPr>
                <w:rFonts w:cs="Arial"/>
                <w:b/>
                <w:bCs/>
                <w:i/>
                <w:iCs/>
                <w:sz w:val="24"/>
                <w:szCs w:val="24"/>
              </w:rPr>
              <w:t>20</w:t>
            </w:r>
            <w:r w:rsidR="00BA33F9">
              <w:rPr>
                <w:rFonts w:cs="Arial"/>
                <w:b/>
                <w:bCs/>
                <w:i/>
                <w:iCs/>
                <w:sz w:val="24"/>
                <w:szCs w:val="24"/>
              </w:rPr>
              <w:t>2</w:t>
            </w:r>
            <w:r w:rsidR="00B71229">
              <w:rPr>
                <w:rFonts w:cs="Arial"/>
                <w:b/>
                <w:bCs/>
                <w:i/>
                <w:iCs/>
                <w:sz w:val="24"/>
                <w:szCs w:val="24"/>
              </w:rPr>
              <w:t>1</w:t>
            </w:r>
            <w:r w:rsidR="00936218" w:rsidRPr="00936218">
              <w:rPr>
                <w:rFonts w:cs="Arial"/>
                <w:sz w:val="24"/>
                <w:szCs w:val="24"/>
              </w:rPr>
              <w:br/>
            </w:r>
            <w:r>
              <w:rPr>
                <w:rFonts w:cs="Arial"/>
                <w:b/>
                <w:bCs/>
                <w:sz w:val="28"/>
                <w:szCs w:val="28"/>
              </w:rPr>
              <w:t>Etapov</w:t>
            </w:r>
            <w:r w:rsidR="00137F7E" w:rsidRPr="00137F7E">
              <w:rPr>
                <w:rFonts w:cs="Arial"/>
                <w:b/>
                <w:bCs/>
                <w:sz w:val="28"/>
                <w:szCs w:val="28"/>
              </w:rPr>
              <w:t xml:space="preserve">á zpráva: </w:t>
            </w:r>
            <w:r w:rsidRPr="00A027DA">
              <w:rPr>
                <w:rFonts w:cs="Arial"/>
                <w:b/>
                <w:bCs/>
                <w:sz w:val="28"/>
                <w:szCs w:val="28"/>
              </w:rPr>
              <w:t xml:space="preserve">Zhodnocení terénního </w:t>
            </w:r>
            <w:r w:rsidR="00C43B4D">
              <w:rPr>
                <w:rFonts w:cs="Arial"/>
                <w:b/>
                <w:bCs/>
                <w:sz w:val="28"/>
                <w:szCs w:val="28"/>
              </w:rPr>
              <w:t xml:space="preserve">a laboratorního </w:t>
            </w:r>
            <w:r w:rsidRPr="00A027DA">
              <w:rPr>
                <w:rFonts w:cs="Arial"/>
                <w:b/>
                <w:bCs/>
                <w:sz w:val="28"/>
                <w:szCs w:val="28"/>
              </w:rPr>
              <w:t>výzkumu</w:t>
            </w:r>
            <w:r w:rsidR="00C43B4D">
              <w:rPr>
                <w:rFonts w:cs="Arial"/>
                <w:b/>
                <w:bCs/>
                <w:sz w:val="28"/>
                <w:szCs w:val="28"/>
              </w:rPr>
              <w:t xml:space="preserve"> a matematického modelování</w:t>
            </w:r>
          </w:p>
          <w:p w14:paraId="514055C4" w14:textId="77777777" w:rsidR="00936218" w:rsidRPr="00936218" w:rsidRDefault="00936218" w:rsidP="00936218">
            <w:pPr>
              <w:widowControl w:val="0"/>
              <w:spacing w:before="60"/>
              <w:jc w:val="left"/>
              <w:rPr>
                <w:rFonts w:cs="Arial"/>
                <w:b/>
                <w:bCs/>
                <w:i/>
                <w:iCs/>
                <w:sz w:val="24"/>
                <w:szCs w:val="24"/>
              </w:rPr>
            </w:pPr>
          </w:p>
        </w:tc>
      </w:tr>
      <w:tr w:rsidR="00936218" w:rsidRPr="00936218" w14:paraId="5D5F26F2" w14:textId="77777777" w:rsidTr="00CC04D3">
        <w:tc>
          <w:tcPr>
            <w:tcW w:w="9072" w:type="dxa"/>
            <w:tcBorders>
              <w:top w:val="nil"/>
              <w:left w:val="nil"/>
              <w:bottom w:val="nil"/>
              <w:right w:val="nil"/>
            </w:tcBorders>
          </w:tcPr>
          <w:p w14:paraId="74AE77B0" w14:textId="77777777" w:rsidR="00936218" w:rsidRPr="00936218" w:rsidRDefault="00936218" w:rsidP="00936218">
            <w:pPr>
              <w:rPr>
                <w:rFonts w:cs="Arial"/>
                <w:szCs w:val="22"/>
              </w:rPr>
            </w:pPr>
          </w:p>
          <w:p w14:paraId="64329D50" w14:textId="77777777" w:rsidR="00936218" w:rsidRPr="00936218" w:rsidRDefault="00936218" w:rsidP="00936218">
            <w:pPr>
              <w:rPr>
                <w:rFonts w:cs="Arial"/>
                <w:szCs w:val="22"/>
              </w:rPr>
            </w:pPr>
          </w:p>
          <w:p w14:paraId="04C9E201" w14:textId="77777777" w:rsidR="00936218" w:rsidRPr="00936218" w:rsidRDefault="00936218" w:rsidP="00936218">
            <w:pPr>
              <w:rPr>
                <w:rFonts w:cs="Arial"/>
                <w:b/>
                <w:bCs/>
                <w:szCs w:val="22"/>
              </w:rPr>
            </w:pPr>
            <w:r w:rsidRPr="00936218">
              <w:rPr>
                <w:rFonts w:cs="Arial"/>
                <w:b/>
                <w:bCs/>
                <w:szCs w:val="22"/>
              </w:rPr>
              <w:t>Odpovědný řešitel – příjemce:</w:t>
            </w:r>
          </w:p>
          <w:p w14:paraId="4FEFEEF8" w14:textId="652AA370" w:rsidR="00936218" w:rsidRPr="00936218" w:rsidRDefault="00936218" w:rsidP="00936218">
            <w:pPr>
              <w:keepNext/>
              <w:spacing w:before="0"/>
              <w:ind w:left="397"/>
              <w:rPr>
                <w:rFonts w:cs="Arial"/>
                <w:szCs w:val="22"/>
              </w:rPr>
            </w:pPr>
          </w:p>
          <w:p w14:paraId="42AF792F" w14:textId="56622CDB" w:rsidR="00936218" w:rsidRPr="00936218" w:rsidRDefault="009B4381" w:rsidP="009B4381">
            <w:pPr>
              <w:keepNext/>
              <w:spacing w:before="0"/>
              <w:ind w:left="206" w:hanging="142"/>
              <w:rPr>
                <w:rFonts w:cs="Arial"/>
                <w:szCs w:val="22"/>
              </w:rPr>
            </w:pPr>
            <w:r>
              <w:rPr>
                <w:rFonts w:cs="Arial"/>
                <w:szCs w:val="22"/>
              </w:rPr>
              <w:t>SG Geotechnika</w:t>
            </w:r>
            <w:r w:rsidRPr="00936218">
              <w:rPr>
                <w:rFonts w:cs="Arial"/>
                <w:szCs w:val="22"/>
              </w:rPr>
              <w:t xml:space="preserve"> a.s.</w:t>
            </w:r>
            <w:r>
              <w:rPr>
                <w:rFonts w:cs="Arial"/>
                <w:szCs w:val="22"/>
              </w:rPr>
              <w:t xml:space="preserve">                                      </w:t>
            </w:r>
            <w:r w:rsidR="00A027DA">
              <w:rPr>
                <w:rFonts w:cs="Arial"/>
                <w:noProof/>
                <w:szCs w:val="22"/>
              </w:rPr>
              <w:t xml:space="preserve"> </w:t>
            </w:r>
            <w:r w:rsidR="00A027DA">
              <w:rPr>
                <w:rFonts w:cs="Arial"/>
                <w:noProof/>
                <w:szCs w:val="22"/>
                <w:lang w:val="en-US" w:eastAsia="en-US"/>
              </w:rPr>
              <w:drawing>
                <wp:inline distT="0" distB="0" distL="0" distR="0" wp14:anchorId="7F889802" wp14:editId="363C75F2">
                  <wp:extent cx="2238375" cy="27016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5755" cy="271057"/>
                          </a:xfrm>
                          <a:prstGeom prst="rect">
                            <a:avLst/>
                          </a:prstGeom>
                          <a:noFill/>
                        </pic:spPr>
                      </pic:pic>
                    </a:graphicData>
                  </a:graphic>
                </wp:inline>
              </w:drawing>
            </w:r>
          </w:p>
          <w:p w14:paraId="60C8D8CA" w14:textId="6F1515E6" w:rsidR="00936218" w:rsidRPr="00936218" w:rsidRDefault="00936218" w:rsidP="00936218">
            <w:pPr>
              <w:rPr>
                <w:rFonts w:cs="Arial"/>
                <w:szCs w:val="22"/>
              </w:rPr>
            </w:pPr>
          </w:p>
          <w:p w14:paraId="1431999F" w14:textId="3B2F0BB4" w:rsidR="00936218" w:rsidRPr="00936218" w:rsidRDefault="00936218" w:rsidP="00936218">
            <w:pPr>
              <w:rPr>
                <w:rFonts w:cs="Arial"/>
                <w:b/>
                <w:bCs/>
                <w:szCs w:val="22"/>
              </w:rPr>
            </w:pPr>
            <w:r w:rsidRPr="00936218">
              <w:rPr>
                <w:rFonts w:cs="Arial"/>
                <w:b/>
                <w:bCs/>
                <w:szCs w:val="22"/>
              </w:rPr>
              <w:t>Řešitelé – spolupříjemci:</w:t>
            </w:r>
            <w:r w:rsidRPr="00936218">
              <w:rPr>
                <w:rFonts w:cs="Arial"/>
                <w:noProof/>
                <w:szCs w:val="22"/>
              </w:rPr>
              <w:t xml:space="preserve"> </w:t>
            </w:r>
          </w:p>
          <w:p w14:paraId="4DDF333D" w14:textId="77777777" w:rsidR="00936218" w:rsidRPr="00936218" w:rsidRDefault="00936218" w:rsidP="00936218">
            <w:pPr>
              <w:rPr>
                <w:rFonts w:cs="Arial"/>
                <w:szCs w:val="22"/>
              </w:rPr>
            </w:pPr>
          </w:p>
          <w:tbl>
            <w:tblPr>
              <w:tblW w:w="0" w:type="auto"/>
              <w:tblLayout w:type="fixed"/>
              <w:tblLook w:val="00A0" w:firstRow="1" w:lastRow="0" w:firstColumn="1" w:lastColumn="0" w:noHBand="0" w:noVBand="0"/>
            </w:tblPr>
            <w:tblGrid>
              <w:gridCol w:w="4848"/>
              <w:gridCol w:w="3567"/>
            </w:tblGrid>
            <w:tr w:rsidR="00936218" w:rsidRPr="00936218" w14:paraId="40639F0B" w14:textId="77777777" w:rsidTr="00CC04D3">
              <w:tc>
                <w:tcPr>
                  <w:tcW w:w="4848" w:type="dxa"/>
                </w:tcPr>
                <w:p w14:paraId="06BD9A22" w14:textId="42F7BEB0" w:rsidR="00936218" w:rsidRPr="00936218" w:rsidRDefault="00A027DA" w:rsidP="00936218">
                  <w:pPr>
                    <w:spacing w:before="280" w:line="360" w:lineRule="auto"/>
                    <w:rPr>
                      <w:rFonts w:cs="Arial"/>
                      <w:szCs w:val="22"/>
                    </w:rPr>
                  </w:pPr>
                  <w:r w:rsidRPr="00A027DA">
                    <w:rPr>
                      <w:rFonts w:cs="Arial"/>
                      <w:szCs w:val="22"/>
                    </w:rPr>
                    <w:t>WATRAD, spol. s r.o.</w:t>
                  </w:r>
                </w:p>
              </w:tc>
              <w:tc>
                <w:tcPr>
                  <w:tcW w:w="3567" w:type="dxa"/>
                </w:tcPr>
                <w:p w14:paraId="32CEBE34" w14:textId="16E0C259" w:rsidR="00936218" w:rsidRPr="00936218" w:rsidRDefault="00A027DA" w:rsidP="00936218">
                  <w:pPr>
                    <w:rPr>
                      <w:rFonts w:cs="Arial"/>
                      <w:szCs w:val="22"/>
                    </w:rPr>
                  </w:pPr>
                  <w:r>
                    <w:rPr>
                      <w:rFonts w:cs="Arial"/>
                      <w:noProof/>
                      <w:szCs w:val="22"/>
                      <w:lang w:val="en-US" w:eastAsia="en-US"/>
                    </w:rPr>
                    <w:drawing>
                      <wp:anchor distT="0" distB="0" distL="114300" distR="114300" simplePos="0" relativeHeight="251657728" behindDoc="0" locked="0" layoutInCell="1" allowOverlap="1" wp14:anchorId="3EEABB10" wp14:editId="43A4293B">
                        <wp:simplePos x="0" y="0"/>
                        <wp:positionH relativeFrom="column">
                          <wp:posOffset>-35102</wp:posOffset>
                        </wp:positionH>
                        <wp:positionV relativeFrom="paragraph">
                          <wp:posOffset>280</wp:posOffset>
                        </wp:positionV>
                        <wp:extent cx="808355" cy="490855"/>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8355" cy="490855"/>
                                </a:xfrm>
                                <a:prstGeom prst="rect">
                                  <a:avLst/>
                                </a:prstGeom>
                                <a:noFill/>
                              </pic:spPr>
                            </pic:pic>
                          </a:graphicData>
                        </a:graphic>
                        <wp14:sizeRelH relativeFrom="page">
                          <wp14:pctWidth>0</wp14:pctWidth>
                        </wp14:sizeRelH>
                        <wp14:sizeRelV relativeFrom="page">
                          <wp14:pctHeight>0</wp14:pctHeight>
                        </wp14:sizeRelV>
                      </wp:anchor>
                    </w:drawing>
                  </w:r>
                </w:p>
              </w:tc>
            </w:tr>
            <w:tr w:rsidR="00936218" w:rsidRPr="00936218" w14:paraId="26CB6C5C" w14:textId="77777777" w:rsidTr="00CC04D3">
              <w:tc>
                <w:tcPr>
                  <w:tcW w:w="4848" w:type="dxa"/>
                </w:tcPr>
                <w:p w14:paraId="7E40B0CD" w14:textId="77777777" w:rsidR="00936218" w:rsidRPr="00936218" w:rsidRDefault="00863ED5" w:rsidP="00936218">
                  <w:pPr>
                    <w:spacing w:before="280" w:line="360" w:lineRule="auto"/>
                    <w:rPr>
                      <w:rFonts w:cs="Arial"/>
                      <w:szCs w:val="22"/>
                    </w:rPr>
                  </w:pPr>
                  <w:r w:rsidRPr="00863ED5">
                    <w:rPr>
                      <w:rFonts w:cs="Arial"/>
                      <w:szCs w:val="22"/>
                    </w:rPr>
                    <w:t>Technická univerzita v Liberci</w:t>
                  </w:r>
                </w:p>
              </w:tc>
              <w:tc>
                <w:tcPr>
                  <w:tcW w:w="3567" w:type="dxa"/>
                </w:tcPr>
                <w:p w14:paraId="12CB92CD" w14:textId="77777777" w:rsidR="00936218" w:rsidRPr="00936218" w:rsidRDefault="00863ED5" w:rsidP="00936218">
                  <w:pPr>
                    <w:rPr>
                      <w:rFonts w:cs="Arial"/>
                      <w:szCs w:val="22"/>
                    </w:rPr>
                  </w:pPr>
                  <w:r w:rsidRPr="00863ED5">
                    <w:rPr>
                      <w:rFonts w:cs="Arial"/>
                      <w:noProof/>
                      <w:szCs w:val="22"/>
                      <w:lang w:val="en-US" w:eastAsia="en-US"/>
                    </w:rPr>
                    <w:drawing>
                      <wp:inline distT="0" distB="0" distL="0" distR="0" wp14:anchorId="10F7CFD8" wp14:editId="0DED4E93">
                        <wp:extent cx="438150" cy="437076"/>
                        <wp:effectExtent l="0" t="0" r="0" b="0"/>
                        <wp:docPr id="5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7076"/>
                                </a:xfrm>
                                <a:prstGeom prst="rect">
                                  <a:avLst/>
                                </a:prstGeom>
                                <a:noFill/>
                                <a:ln>
                                  <a:noFill/>
                                </a:ln>
                              </pic:spPr>
                            </pic:pic>
                          </a:graphicData>
                        </a:graphic>
                      </wp:inline>
                    </w:drawing>
                  </w:r>
                </w:p>
              </w:tc>
            </w:tr>
          </w:tbl>
          <w:p w14:paraId="6508CD80" w14:textId="77777777" w:rsidR="00936218" w:rsidRPr="00936218" w:rsidRDefault="00936218" w:rsidP="00936218">
            <w:pPr>
              <w:rPr>
                <w:rFonts w:cs="Arial"/>
                <w:szCs w:val="22"/>
              </w:rPr>
            </w:pPr>
          </w:p>
          <w:p w14:paraId="1DC09DAA" w14:textId="6540D33B" w:rsidR="00936218" w:rsidRPr="00936218" w:rsidRDefault="00936218" w:rsidP="00936218">
            <w:pPr>
              <w:rPr>
                <w:rFonts w:cs="Arial"/>
                <w:szCs w:val="22"/>
              </w:rPr>
            </w:pPr>
          </w:p>
          <w:p w14:paraId="016D4765" w14:textId="77777777" w:rsidR="00936218" w:rsidRPr="00936218" w:rsidRDefault="00936218" w:rsidP="00936218">
            <w:pPr>
              <w:rPr>
                <w:rFonts w:cs="Arial"/>
                <w:szCs w:val="22"/>
              </w:rPr>
            </w:pPr>
          </w:p>
          <w:p w14:paraId="5858AFDA" w14:textId="77777777" w:rsidR="00936218" w:rsidRPr="00936218" w:rsidRDefault="00936218" w:rsidP="00936218">
            <w:pPr>
              <w:rPr>
                <w:rFonts w:cs="Arial"/>
                <w:szCs w:val="22"/>
              </w:rPr>
            </w:pPr>
          </w:p>
        </w:tc>
      </w:tr>
      <w:tr w:rsidR="00936218" w:rsidRPr="00936218" w14:paraId="30682D66" w14:textId="77777777" w:rsidTr="00CC04D3">
        <w:tc>
          <w:tcPr>
            <w:tcW w:w="9072" w:type="dxa"/>
            <w:tcBorders>
              <w:top w:val="nil"/>
              <w:left w:val="nil"/>
              <w:bottom w:val="nil"/>
              <w:right w:val="nil"/>
            </w:tcBorders>
          </w:tcPr>
          <w:p w14:paraId="2665F4AC" w14:textId="77777777" w:rsidR="00936218" w:rsidRPr="00936218" w:rsidRDefault="00936218" w:rsidP="00936218">
            <w:pPr>
              <w:widowControl w:val="0"/>
              <w:spacing w:before="60"/>
              <w:jc w:val="center"/>
              <w:rPr>
                <w:rFonts w:cs="Arial"/>
                <w:b/>
                <w:bCs/>
                <w:sz w:val="28"/>
                <w:szCs w:val="28"/>
              </w:rPr>
            </w:pPr>
          </w:p>
        </w:tc>
      </w:tr>
    </w:tbl>
    <w:p w14:paraId="27A25D66" w14:textId="77777777" w:rsidR="00936218" w:rsidRPr="00936218" w:rsidRDefault="00936218" w:rsidP="00936218">
      <w:pPr>
        <w:spacing w:before="240" w:after="120"/>
        <w:jc w:val="center"/>
        <w:rPr>
          <w:rFonts w:cs="Arial"/>
          <w:b/>
          <w:bCs/>
          <w:szCs w:val="22"/>
        </w:rPr>
      </w:pPr>
      <w:r w:rsidRPr="00936218">
        <w:rPr>
          <w:rFonts w:cs="Arial"/>
          <w:b/>
          <w:bCs/>
          <w:szCs w:val="22"/>
        </w:rPr>
        <w:t>Rozdělovník:</w:t>
      </w:r>
    </w:p>
    <w:tbl>
      <w:tblPr>
        <w:tblW w:w="92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35"/>
        <w:gridCol w:w="4458"/>
        <w:gridCol w:w="3429"/>
      </w:tblGrid>
      <w:tr w:rsidR="00936218" w:rsidRPr="00936218" w14:paraId="393E307A" w14:textId="77777777" w:rsidTr="00CC04D3">
        <w:trPr>
          <w:cantSplit/>
          <w:trHeight w:val="400"/>
          <w:jc w:val="center"/>
        </w:trPr>
        <w:tc>
          <w:tcPr>
            <w:tcW w:w="1335" w:type="dxa"/>
            <w:shd w:val="clear" w:color="auto" w:fill="FFFFFF"/>
          </w:tcPr>
          <w:p w14:paraId="1AE5E680" w14:textId="77777777" w:rsidR="00936218" w:rsidRPr="00936218" w:rsidRDefault="00936218" w:rsidP="00936218">
            <w:pPr>
              <w:jc w:val="center"/>
              <w:rPr>
                <w:rFonts w:cs="Arial"/>
                <w:szCs w:val="22"/>
              </w:rPr>
            </w:pPr>
            <w:r w:rsidRPr="00936218">
              <w:rPr>
                <w:rFonts w:cs="Arial"/>
                <w:szCs w:val="22"/>
              </w:rPr>
              <w:t>Výtisk č.</w:t>
            </w:r>
          </w:p>
        </w:tc>
        <w:tc>
          <w:tcPr>
            <w:tcW w:w="4458" w:type="dxa"/>
            <w:shd w:val="clear" w:color="auto" w:fill="FFFFFF"/>
          </w:tcPr>
          <w:p w14:paraId="00C88B2E" w14:textId="77777777" w:rsidR="00936218" w:rsidRPr="00936218" w:rsidRDefault="00936218" w:rsidP="00936218">
            <w:pPr>
              <w:jc w:val="center"/>
              <w:rPr>
                <w:rFonts w:cs="Arial"/>
                <w:szCs w:val="22"/>
              </w:rPr>
            </w:pPr>
            <w:r w:rsidRPr="00936218">
              <w:rPr>
                <w:rFonts w:cs="Arial"/>
                <w:szCs w:val="22"/>
              </w:rPr>
              <w:t>Držitel</w:t>
            </w:r>
          </w:p>
        </w:tc>
        <w:tc>
          <w:tcPr>
            <w:tcW w:w="3429" w:type="dxa"/>
            <w:shd w:val="clear" w:color="auto" w:fill="FFFFFF"/>
          </w:tcPr>
          <w:p w14:paraId="28900C8C" w14:textId="77777777" w:rsidR="00936218" w:rsidRPr="00936218" w:rsidRDefault="00936218" w:rsidP="00936218">
            <w:pPr>
              <w:jc w:val="center"/>
              <w:rPr>
                <w:rFonts w:cs="Arial"/>
                <w:szCs w:val="22"/>
              </w:rPr>
            </w:pPr>
            <w:r w:rsidRPr="00936218">
              <w:rPr>
                <w:rFonts w:cs="Arial"/>
                <w:szCs w:val="22"/>
              </w:rPr>
              <w:t>Formát</w:t>
            </w:r>
          </w:p>
        </w:tc>
      </w:tr>
      <w:tr w:rsidR="00936218" w:rsidRPr="00936218" w14:paraId="7714DBCB" w14:textId="77777777" w:rsidTr="00CC04D3">
        <w:trPr>
          <w:cantSplit/>
          <w:trHeight w:val="284"/>
          <w:jc w:val="center"/>
        </w:trPr>
        <w:tc>
          <w:tcPr>
            <w:tcW w:w="1335" w:type="dxa"/>
          </w:tcPr>
          <w:p w14:paraId="21D68097" w14:textId="77777777" w:rsidR="00936218" w:rsidRPr="00936218" w:rsidRDefault="00936218" w:rsidP="00936218">
            <w:pPr>
              <w:jc w:val="center"/>
              <w:rPr>
                <w:rFonts w:cs="Arial"/>
                <w:szCs w:val="22"/>
              </w:rPr>
            </w:pPr>
            <w:r w:rsidRPr="00936218">
              <w:rPr>
                <w:rFonts w:cs="Arial"/>
                <w:szCs w:val="22"/>
              </w:rPr>
              <w:t>1</w:t>
            </w:r>
          </w:p>
        </w:tc>
        <w:tc>
          <w:tcPr>
            <w:tcW w:w="4458" w:type="dxa"/>
          </w:tcPr>
          <w:p w14:paraId="3D0FEEEE" w14:textId="6F8E1D1D" w:rsidR="00936218" w:rsidRPr="00936218" w:rsidRDefault="009B4381" w:rsidP="00936218">
            <w:pPr>
              <w:rPr>
                <w:rFonts w:cs="Arial"/>
                <w:szCs w:val="22"/>
              </w:rPr>
            </w:pPr>
            <w:r>
              <w:rPr>
                <w:rFonts w:cs="Arial"/>
                <w:szCs w:val="22"/>
              </w:rPr>
              <w:t>SG Geotechnika</w:t>
            </w:r>
            <w:r w:rsidRPr="00936218">
              <w:rPr>
                <w:rFonts w:cs="Arial"/>
                <w:szCs w:val="22"/>
              </w:rPr>
              <w:t xml:space="preserve"> a.s</w:t>
            </w:r>
            <w:r w:rsidR="00936218" w:rsidRPr="00936218">
              <w:rPr>
                <w:rFonts w:cs="Arial"/>
                <w:szCs w:val="22"/>
              </w:rPr>
              <w:t>.</w:t>
            </w:r>
          </w:p>
        </w:tc>
        <w:tc>
          <w:tcPr>
            <w:tcW w:w="3429" w:type="dxa"/>
          </w:tcPr>
          <w:p w14:paraId="274E04A4" w14:textId="77777777" w:rsidR="00936218" w:rsidRPr="00936218" w:rsidRDefault="00936218" w:rsidP="00936218">
            <w:pPr>
              <w:rPr>
                <w:rFonts w:cs="Arial"/>
                <w:szCs w:val="22"/>
              </w:rPr>
            </w:pPr>
            <w:r w:rsidRPr="00936218">
              <w:rPr>
                <w:rFonts w:cs="Arial"/>
                <w:szCs w:val="22"/>
              </w:rPr>
              <w:t>Listinná a digitální verze</w:t>
            </w:r>
          </w:p>
        </w:tc>
      </w:tr>
      <w:tr w:rsidR="00936218" w:rsidRPr="00936218" w14:paraId="271C9524" w14:textId="77777777" w:rsidTr="00CC04D3">
        <w:trPr>
          <w:cantSplit/>
          <w:trHeight w:val="284"/>
          <w:jc w:val="center"/>
        </w:trPr>
        <w:tc>
          <w:tcPr>
            <w:tcW w:w="1335" w:type="dxa"/>
          </w:tcPr>
          <w:p w14:paraId="7641013D" w14:textId="77777777" w:rsidR="00936218" w:rsidRPr="00936218" w:rsidRDefault="00936218" w:rsidP="00936218">
            <w:pPr>
              <w:jc w:val="center"/>
              <w:rPr>
                <w:rFonts w:cs="Arial"/>
                <w:szCs w:val="22"/>
              </w:rPr>
            </w:pPr>
          </w:p>
        </w:tc>
        <w:tc>
          <w:tcPr>
            <w:tcW w:w="4458" w:type="dxa"/>
          </w:tcPr>
          <w:p w14:paraId="36D98329" w14:textId="77777777" w:rsidR="00936218" w:rsidRPr="00936218" w:rsidRDefault="00936218" w:rsidP="00936218">
            <w:pPr>
              <w:rPr>
                <w:rFonts w:cs="Arial"/>
                <w:szCs w:val="22"/>
              </w:rPr>
            </w:pPr>
          </w:p>
        </w:tc>
        <w:tc>
          <w:tcPr>
            <w:tcW w:w="3429" w:type="dxa"/>
          </w:tcPr>
          <w:p w14:paraId="51899B6D" w14:textId="77777777" w:rsidR="00936218" w:rsidRPr="00936218" w:rsidRDefault="00936218" w:rsidP="00936218">
            <w:pPr>
              <w:rPr>
                <w:rFonts w:cs="Arial"/>
                <w:szCs w:val="22"/>
              </w:rPr>
            </w:pPr>
          </w:p>
        </w:tc>
      </w:tr>
    </w:tbl>
    <w:p w14:paraId="0E92592D" w14:textId="77777777" w:rsidR="002265AF" w:rsidRDefault="002265AF" w:rsidP="00936218">
      <w:pPr>
        <w:pStyle w:val="Titulek"/>
        <w:ind w:left="0" w:firstLine="0"/>
        <w:sectPr w:rsidR="002265AF" w:rsidSect="008631F0">
          <w:headerReference w:type="default" r:id="rId13"/>
          <w:footerReference w:type="default" r:id="rId14"/>
          <w:pgSz w:w="11906" w:h="16838" w:code="9"/>
          <w:pgMar w:top="1417" w:right="1417" w:bottom="993" w:left="1063" w:header="284" w:footer="708" w:gutter="0"/>
          <w:cols w:space="708"/>
          <w:docGrid w:linePitch="360"/>
        </w:sectPr>
      </w:pPr>
    </w:p>
    <w:p w14:paraId="1F73D7AF" w14:textId="77777777" w:rsidR="00936218" w:rsidRDefault="00936218">
      <w:pPr>
        <w:spacing w:before="0"/>
        <w:jc w:val="left"/>
        <w:rPr>
          <w:i/>
        </w:rPr>
      </w:pPr>
    </w:p>
    <w:tbl>
      <w:tblPr>
        <w:tblW w:w="9094" w:type="dxa"/>
        <w:jc w:val="center"/>
        <w:tblLayout w:type="fixed"/>
        <w:tblCellMar>
          <w:left w:w="107" w:type="dxa"/>
          <w:right w:w="107" w:type="dxa"/>
        </w:tblCellMar>
        <w:tblLook w:val="0000" w:firstRow="0" w:lastRow="0" w:firstColumn="0" w:lastColumn="0" w:noHBand="0" w:noVBand="0"/>
      </w:tblPr>
      <w:tblGrid>
        <w:gridCol w:w="2065"/>
        <w:gridCol w:w="2471"/>
        <w:gridCol w:w="2268"/>
        <w:gridCol w:w="2290"/>
      </w:tblGrid>
      <w:tr w:rsidR="00936218" w:rsidRPr="00683014" w14:paraId="4215CFFC" w14:textId="77777777" w:rsidTr="00CC04D3">
        <w:trPr>
          <w:trHeight w:val="42"/>
          <w:jc w:val="center"/>
        </w:trPr>
        <w:tc>
          <w:tcPr>
            <w:tcW w:w="2065" w:type="dxa"/>
            <w:tcBorders>
              <w:top w:val="nil"/>
              <w:left w:val="nil"/>
              <w:bottom w:val="nil"/>
              <w:right w:val="nil"/>
            </w:tcBorders>
          </w:tcPr>
          <w:p w14:paraId="3A26213A" w14:textId="77777777" w:rsidR="00936218" w:rsidRPr="00683014" w:rsidRDefault="00936218" w:rsidP="00CC04D3">
            <w:r w:rsidRPr="00683014">
              <w:t>Název:</w:t>
            </w:r>
          </w:p>
        </w:tc>
        <w:tc>
          <w:tcPr>
            <w:tcW w:w="7029" w:type="dxa"/>
            <w:gridSpan w:val="3"/>
            <w:tcBorders>
              <w:top w:val="nil"/>
              <w:left w:val="single" w:sz="6" w:space="0" w:color="auto"/>
              <w:bottom w:val="single" w:sz="6" w:space="0" w:color="auto"/>
              <w:right w:val="single" w:sz="6" w:space="0" w:color="auto"/>
            </w:tcBorders>
          </w:tcPr>
          <w:p w14:paraId="63D580F0" w14:textId="6AD7FC71" w:rsidR="00936218" w:rsidRDefault="009B4381" w:rsidP="00CC04D3">
            <w:pPr>
              <w:pStyle w:val="Pldek"/>
            </w:pPr>
            <w:r>
              <w:rPr>
                <w:i/>
                <w:iCs/>
              </w:rPr>
              <w:t>Etapov</w:t>
            </w:r>
            <w:r w:rsidR="008C4A78">
              <w:rPr>
                <w:i/>
                <w:iCs/>
              </w:rPr>
              <w:t>á</w:t>
            </w:r>
            <w:r w:rsidR="00936218" w:rsidRPr="0097312C">
              <w:rPr>
                <w:i/>
                <w:iCs/>
              </w:rPr>
              <w:t xml:space="preserve"> zpráva </w:t>
            </w:r>
            <w:r w:rsidR="00863ED5">
              <w:rPr>
                <w:i/>
                <w:iCs/>
              </w:rPr>
              <w:t>20</w:t>
            </w:r>
            <w:r w:rsidR="008C4A78">
              <w:rPr>
                <w:i/>
                <w:iCs/>
              </w:rPr>
              <w:t>2</w:t>
            </w:r>
            <w:r w:rsidR="00B71229">
              <w:rPr>
                <w:i/>
                <w:iCs/>
              </w:rPr>
              <w:t>1</w:t>
            </w:r>
          </w:p>
          <w:p w14:paraId="10C07359" w14:textId="460843B3" w:rsidR="00936218" w:rsidRPr="0097312C" w:rsidRDefault="009B4381" w:rsidP="001C5CF9">
            <w:pPr>
              <w:pStyle w:val="Pldek"/>
              <w:rPr>
                <w:i/>
                <w:iCs/>
              </w:rPr>
            </w:pPr>
            <w:r>
              <w:t>Etapov</w:t>
            </w:r>
            <w:r w:rsidR="008C4A78">
              <w:t>á</w:t>
            </w:r>
            <w:r w:rsidR="001C5CF9">
              <w:t xml:space="preserve"> zpráva: </w:t>
            </w:r>
            <w:r w:rsidRPr="009B4381">
              <w:t>Zhodnocení terénního</w:t>
            </w:r>
            <w:r w:rsidR="00C43B4D">
              <w:t xml:space="preserve"> a laboratorního </w:t>
            </w:r>
            <w:r w:rsidRPr="009B4381">
              <w:t>výzkumu</w:t>
            </w:r>
            <w:r w:rsidR="00C43B4D">
              <w:t xml:space="preserve"> a matematického modelování</w:t>
            </w:r>
          </w:p>
        </w:tc>
      </w:tr>
      <w:tr w:rsidR="00936218" w:rsidRPr="00683014" w14:paraId="6C88C59A" w14:textId="77777777" w:rsidTr="00CC04D3">
        <w:tblPrEx>
          <w:tblCellMar>
            <w:left w:w="108" w:type="dxa"/>
            <w:right w:w="108" w:type="dxa"/>
          </w:tblCellMar>
        </w:tblPrEx>
        <w:trPr>
          <w:trHeight w:val="32"/>
          <w:jc w:val="center"/>
        </w:trPr>
        <w:tc>
          <w:tcPr>
            <w:tcW w:w="9094" w:type="dxa"/>
            <w:gridSpan w:val="4"/>
            <w:tcBorders>
              <w:top w:val="nil"/>
              <w:left w:val="nil"/>
              <w:bottom w:val="nil"/>
              <w:right w:val="nil"/>
            </w:tcBorders>
          </w:tcPr>
          <w:p w14:paraId="59D8C84B" w14:textId="77777777" w:rsidR="00936218" w:rsidRPr="00683014" w:rsidRDefault="00936218" w:rsidP="00CC04D3"/>
        </w:tc>
      </w:tr>
      <w:tr w:rsidR="00936218" w:rsidRPr="00683014" w14:paraId="7036488A" w14:textId="77777777" w:rsidTr="00CC04D3">
        <w:trPr>
          <w:trHeight w:val="32"/>
          <w:jc w:val="center"/>
        </w:trPr>
        <w:tc>
          <w:tcPr>
            <w:tcW w:w="2065" w:type="dxa"/>
            <w:tcBorders>
              <w:top w:val="nil"/>
              <w:left w:val="nil"/>
              <w:bottom w:val="nil"/>
              <w:right w:val="nil"/>
            </w:tcBorders>
          </w:tcPr>
          <w:p w14:paraId="56119569" w14:textId="77777777" w:rsidR="00936218" w:rsidRPr="00683014" w:rsidRDefault="00936218" w:rsidP="00CC04D3">
            <w:r w:rsidRPr="00683014">
              <w:t>Poskytovatel:</w:t>
            </w:r>
          </w:p>
        </w:tc>
        <w:tc>
          <w:tcPr>
            <w:tcW w:w="7029" w:type="dxa"/>
            <w:gridSpan w:val="3"/>
            <w:tcBorders>
              <w:top w:val="nil"/>
              <w:left w:val="single" w:sz="6" w:space="0" w:color="auto"/>
              <w:bottom w:val="single" w:sz="6" w:space="0" w:color="auto"/>
              <w:right w:val="single" w:sz="6" w:space="0" w:color="auto"/>
            </w:tcBorders>
          </w:tcPr>
          <w:p w14:paraId="7B9DCFB5" w14:textId="3429A75E" w:rsidR="00936218" w:rsidRPr="00683014" w:rsidRDefault="009B4381" w:rsidP="00CC04D3">
            <w:r w:rsidRPr="009B4381">
              <w:t>Technologická agentura České republiky</w:t>
            </w:r>
          </w:p>
        </w:tc>
      </w:tr>
      <w:tr w:rsidR="00936218" w:rsidRPr="00683014" w14:paraId="594A1182" w14:textId="77777777" w:rsidTr="00CC04D3">
        <w:tblPrEx>
          <w:tblCellMar>
            <w:left w:w="108" w:type="dxa"/>
            <w:right w:w="108" w:type="dxa"/>
          </w:tblCellMar>
        </w:tblPrEx>
        <w:trPr>
          <w:trHeight w:val="32"/>
          <w:jc w:val="center"/>
        </w:trPr>
        <w:tc>
          <w:tcPr>
            <w:tcW w:w="9094" w:type="dxa"/>
            <w:gridSpan w:val="4"/>
            <w:tcBorders>
              <w:top w:val="nil"/>
              <w:left w:val="nil"/>
              <w:bottom w:val="nil"/>
              <w:right w:val="nil"/>
            </w:tcBorders>
          </w:tcPr>
          <w:p w14:paraId="6D89C4A6" w14:textId="77777777" w:rsidR="00936218" w:rsidRPr="00683014" w:rsidRDefault="00936218" w:rsidP="00CC04D3"/>
        </w:tc>
      </w:tr>
      <w:tr w:rsidR="00936218" w:rsidRPr="00683014" w14:paraId="616AE5AB" w14:textId="77777777" w:rsidTr="00CC04D3">
        <w:trPr>
          <w:trHeight w:val="73"/>
          <w:jc w:val="center"/>
        </w:trPr>
        <w:tc>
          <w:tcPr>
            <w:tcW w:w="2065" w:type="dxa"/>
            <w:tcBorders>
              <w:top w:val="nil"/>
              <w:left w:val="nil"/>
              <w:bottom w:val="nil"/>
              <w:right w:val="nil"/>
            </w:tcBorders>
          </w:tcPr>
          <w:p w14:paraId="098E9626" w14:textId="09BFED17" w:rsidR="00936218" w:rsidRPr="00683014" w:rsidRDefault="00936218" w:rsidP="00CC04D3">
            <w:r w:rsidRPr="00683014">
              <w:t xml:space="preserve">Odpovědný </w:t>
            </w:r>
            <w:r w:rsidR="007E469C" w:rsidRPr="00683014">
              <w:t>řešitel – příjemce</w:t>
            </w:r>
            <w:r w:rsidRPr="00683014">
              <w:t>:</w:t>
            </w:r>
          </w:p>
        </w:tc>
        <w:tc>
          <w:tcPr>
            <w:tcW w:w="7029" w:type="dxa"/>
            <w:gridSpan w:val="3"/>
            <w:tcBorders>
              <w:top w:val="nil"/>
              <w:left w:val="single" w:sz="6" w:space="0" w:color="auto"/>
              <w:bottom w:val="single" w:sz="6" w:space="0" w:color="auto"/>
              <w:right w:val="single" w:sz="6" w:space="0" w:color="auto"/>
            </w:tcBorders>
          </w:tcPr>
          <w:p w14:paraId="3E22F530" w14:textId="52C403D5" w:rsidR="00936218" w:rsidRPr="00683014" w:rsidRDefault="009B4381" w:rsidP="00CC04D3">
            <w:r w:rsidRPr="009B4381">
              <w:t>SG Geotechnika a.s.</w:t>
            </w:r>
          </w:p>
          <w:p w14:paraId="5E2513EB" w14:textId="2DE90979" w:rsidR="00936218" w:rsidRPr="00683014" w:rsidRDefault="009B4381" w:rsidP="00CC04D3">
            <w:pPr>
              <w:pStyle w:val="Pldek"/>
            </w:pPr>
            <w:r>
              <w:t>Geologická 988/4</w:t>
            </w:r>
          </w:p>
          <w:p w14:paraId="4F7A0446" w14:textId="04BA4100" w:rsidR="00936218" w:rsidRDefault="009B4381" w:rsidP="00CC04D3">
            <w:pPr>
              <w:pStyle w:val="Pldek"/>
            </w:pPr>
            <w:r>
              <w:t>152</w:t>
            </w:r>
            <w:r w:rsidR="00936218" w:rsidRPr="00683014">
              <w:t xml:space="preserve"> 0</w:t>
            </w:r>
            <w:r>
              <w:t>0</w:t>
            </w:r>
            <w:r w:rsidR="00936218" w:rsidRPr="00683014">
              <w:t xml:space="preserve"> P</w:t>
            </w:r>
            <w:r>
              <w:t>raha 5</w:t>
            </w:r>
          </w:p>
          <w:p w14:paraId="1702CC78" w14:textId="549A0CE9" w:rsidR="00936218" w:rsidRPr="00683014" w:rsidRDefault="009B4381" w:rsidP="00CC04D3">
            <w:pPr>
              <w:pStyle w:val="Pldek"/>
            </w:pPr>
            <w:r>
              <w:t>Ing</w:t>
            </w:r>
            <w:r w:rsidR="00936218" w:rsidRPr="00E61159">
              <w:t xml:space="preserve">. </w:t>
            </w:r>
            <w:r>
              <w:t>Jiří Záruba MBA</w:t>
            </w:r>
          </w:p>
        </w:tc>
      </w:tr>
      <w:tr w:rsidR="00936218" w:rsidRPr="00683014" w14:paraId="72AD1F30" w14:textId="77777777" w:rsidTr="00CC04D3">
        <w:tblPrEx>
          <w:tblCellMar>
            <w:left w:w="108" w:type="dxa"/>
            <w:right w:w="108" w:type="dxa"/>
          </w:tblCellMar>
        </w:tblPrEx>
        <w:trPr>
          <w:trHeight w:val="32"/>
          <w:jc w:val="center"/>
        </w:trPr>
        <w:tc>
          <w:tcPr>
            <w:tcW w:w="9094" w:type="dxa"/>
            <w:gridSpan w:val="4"/>
            <w:tcBorders>
              <w:top w:val="nil"/>
              <w:left w:val="nil"/>
              <w:bottom w:val="nil"/>
              <w:right w:val="nil"/>
            </w:tcBorders>
          </w:tcPr>
          <w:p w14:paraId="5CF9B54C" w14:textId="77777777" w:rsidR="00936218" w:rsidRPr="00683014" w:rsidRDefault="00936218" w:rsidP="00CC04D3"/>
        </w:tc>
      </w:tr>
      <w:tr w:rsidR="00936218" w:rsidRPr="00683014" w14:paraId="7868D466" w14:textId="77777777" w:rsidTr="00CC04D3">
        <w:trPr>
          <w:trHeight w:val="117"/>
          <w:jc w:val="center"/>
        </w:trPr>
        <w:tc>
          <w:tcPr>
            <w:tcW w:w="2065" w:type="dxa"/>
            <w:tcBorders>
              <w:top w:val="nil"/>
              <w:left w:val="nil"/>
              <w:bottom w:val="nil"/>
              <w:right w:val="nil"/>
            </w:tcBorders>
          </w:tcPr>
          <w:p w14:paraId="76927AEE" w14:textId="77777777" w:rsidR="00936218" w:rsidRPr="00683014" w:rsidRDefault="00936218" w:rsidP="00CC04D3">
            <w:pPr>
              <w:jc w:val="left"/>
            </w:pPr>
            <w:r w:rsidRPr="00683014">
              <w:t>Důvěrnost informací, autorská práva a reprodukce:</w:t>
            </w:r>
          </w:p>
        </w:tc>
        <w:tc>
          <w:tcPr>
            <w:tcW w:w="7029" w:type="dxa"/>
            <w:gridSpan w:val="3"/>
            <w:tcBorders>
              <w:top w:val="nil"/>
              <w:left w:val="single" w:sz="6" w:space="0" w:color="auto"/>
              <w:bottom w:val="single" w:sz="6" w:space="0" w:color="auto"/>
              <w:right w:val="single" w:sz="6" w:space="0" w:color="auto"/>
            </w:tcBorders>
          </w:tcPr>
          <w:p w14:paraId="6C82FE76" w14:textId="4BFECAD5" w:rsidR="00936218" w:rsidRPr="00683014" w:rsidRDefault="00936218" w:rsidP="00CC04D3">
            <w:r w:rsidRPr="00683014">
              <w:t xml:space="preserve">Popisované práce byly realizovány za finanční podpory poskytovatele </w:t>
            </w:r>
            <w:r w:rsidR="009B4381" w:rsidRPr="009B4381">
              <w:t>Technologick</w:t>
            </w:r>
            <w:r w:rsidR="009B4381">
              <w:t>é</w:t>
            </w:r>
            <w:r w:rsidR="009B4381" w:rsidRPr="009B4381">
              <w:t xml:space="preserve"> agentur</w:t>
            </w:r>
            <w:r w:rsidR="009B4381">
              <w:t>y</w:t>
            </w:r>
            <w:r w:rsidR="009B4381" w:rsidRPr="009B4381">
              <w:t xml:space="preserve"> České republiky</w:t>
            </w:r>
            <w:r w:rsidRPr="00683014">
              <w:t>. Informace zveřejňované v dokumentu, stejně tak jako grafy, obrázky apod. jsou publikovatelné pouze při respektování autorského zákona, resp. při dodržování formy citací.</w:t>
            </w:r>
          </w:p>
        </w:tc>
      </w:tr>
      <w:tr w:rsidR="00936218" w:rsidRPr="00683014" w14:paraId="3FAFC9A0" w14:textId="77777777" w:rsidTr="00CC04D3">
        <w:tblPrEx>
          <w:tblCellMar>
            <w:left w:w="108" w:type="dxa"/>
            <w:right w:w="108" w:type="dxa"/>
          </w:tblCellMar>
        </w:tblPrEx>
        <w:trPr>
          <w:trHeight w:val="32"/>
          <w:jc w:val="center"/>
        </w:trPr>
        <w:tc>
          <w:tcPr>
            <w:tcW w:w="9094" w:type="dxa"/>
            <w:gridSpan w:val="4"/>
            <w:tcBorders>
              <w:top w:val="nil"/>
              <w:left w:val="nil"/>
              <w:bottom w:val="nil"/>
              <w:right w:val="nil"/>
            </w:tcBorders>
          </w:tcPr>
          <w:p w14:paraId="68A93DAB" w14:textId="77777777" w:rsidR="00936218" w:rsidRPr="00683014" w:rsidRDefault="00936218" w:rsidP="00CC04D3"/>
        </w:tc>
      </w:tr>
      <w:tr w:rsidR="00936218" w:rsidRPr="00683014" w14:paraId="4A7F4308" w14:textId="77777777" w:rsidTr="00CC04D3">
        <w:trPr>
          <w:trHeight w:val="32"/>
          <w:jc w:val="center"/>
        </w:trPr>
        <w:tc>
          <w:tcPr>
            <w:tcW w:w="2065" w:type="dxa"/>
            <w:tcBorders>
              <w:top w:val="nil"/>
              <w:left w:val="nil"/>
              <w:bottom w:val="nil"/>
              <w:right w:val="nil"/>
            </w:tcBorders>
          </w:tcPr>
          <w:p w14:paraId="55D6C64E" w14:textId="77777777" w:rsidR="00936218" w:rsidRPr="00683014" w:rsidRDefault="00936218" w:rsidP="00CC04D3">
            <w:r w:rsidRPr="00683014">
              <w:t>Název souboru:</w:t>
            </w:r>
          </w:p>
        </w:tc>
        <w:tc>
          <w:tcPr>
            <w:tcW w:w="7029" w:type="dxa"/>
            <w:gridSpan w:val="3"/>
            <w:tcBorders>
              <w:top w:val="nil"/>
              <w:left w:val="single" w:sz="6" w:space="0" w:color="auto"/>
              <w:bottom w:val="single" w:sz="6" w:space="0" w:color="auto"/>
              <w:right w:val="single" w:sz="6" w:space="0" w:color="auto"/>
            </w:tcBorders>
          </w:tcPr>
          <w:p w14:paraId="2B828D9B" w14:textId="74027D1D" w:rsidR="00936218" w:rsidRPr="00683014" w:rsidRDefault="009B4381" w:rsidP="001C5CF9">
            <w:r>
              <w:t>sablona</w:t>
            </w:r>
            <w:r w:rsidR="00D7756F" w:rsidRPr="00D7756F">
              <w:t>_</w:t>
            </w:r>
            <w:r w:rsidR="00B71229">
              <w:t>ZZ_</w:t>
            </w:r>
            <w:r w:rsidR="00D7756F" w:rsidRPr="00D7756F">
              <w:t>S</w:t>
            </w:r>
            <w:r>
              <w:t>krysov</w:t>
            </w:r>
            <w:r w:rsidR="00D7756F" w:rsidRPr="00D7756F">
              <w:t>_20</w:t>
            </w:r>
            <w:r w:rsidR="008C4A78">
              <w:t>2</w:t>
            </w:r>
            <w:r w:rsidR="00B71229">
              <w:t>1</w:t>
            </w:r>
          </w:p>
        </w:tc>
      </w:tr>
      <w:tr w:rsidR="00936218" w:rsidRPr="00683014" w14:paraId="75F55678" w14:textId="77777777" w:rsidTr="00CC04D3">
        <w:tblPrEx>
          <w:tblCellMar>
            <w:left w:w="108" w:type="dxa"/>
            <w:right w:w="108" w:type="dxa"/>
          </w:tblCellMar>
        </w:tblPrEx>
        <w:trPr>
          <w:trHeight w:val="32"/>
          <w:jc w:val="center"/>
        </w:trPr>
        <w:tc>
          <w:tcPr>
            <w:tcW w:w="9094" w:type="dxa"/>
            <w:gridSpan w:val="4"/>
            <w:tcBorders>
              <w:top w:val="nil"/>
              <w:left w:val="nil"/>
              <w:bottom w:val="nil"/>
              <w:right w:val="nil"/>
            </w:tcBorders>
          </w:tcPr>
          <w:p w14:paraId="0F3B6DF0" w14:textId="77777777" w:rsidR="00936218" w:rsidRPr="00683014" w:rsidRDefault="00936218" w:rsidP="00CC04D3"/>
        </w:tc>
      </w:tr>
      <w:tr w:rsidR="00936218" w:rsidRPr="00683014" w14:paraId="39C7E0B0" w14:textId="77777777" w:rsidTr="00CC04D3">
        <w:trPr>
          <w:trHeight w:val="32"/>
          <w:jc w:val="center"/>
        </w:trPr>
        <w:tc>
          <w:tcPr>
            <w:tcW w:w="2065" w:type="dxa"/>
            <w:tcBorders>
              <w:top w:val="nil"/>
              <w:left w:val="nil"/>
              <w:bottom w:val="nil"/>
              <w:right w:val="nil"/>
            </w:tcBorders>
          </w:tcPr>
          <w:p w14:paraId="600321F8" w14:textId="77777777" w:rsidR="00936218" w:rsidRPr="00683014" w:rsidRDefault="00936218" w:rsidP="00CC04D3">
            <w:r w:rsidRPr="00683014">
              <w:t>Číslo zprávy:</w:t>
            </w:r>
          </w:p>
        </w:tc>
        <w:tc>
          <w:tcPr>
            <w:tcW w:w="7029" w:type="dxa"/>
            <w:gridSpan w:val="3"/>
            <w:tcBorders>
              <w:top w:val="nil"/>
              <w:left w:val="single" w:sz="6" w:space="0" w:color="auto"/>
              <w:bottom w:val="single" w:sz="6" w:space="0" w:color="auto"/>
              <w:right w:val="single" w:sz="6" w:space="0" w:color="auto"/>
            </w:tcBorders>
          </w:tcPr>
          <w:p w14:paraId="733B01FB" w14:textId="2FF1C1CB" w:rsidR="00936218" w:rsidRPr="00683014" w:rsidRDefault="009B4381" w:rsidP="00137F7E">
            <w:r>
              <w:t>Etapov</w:t>
            </w:r>
            <w:r w:rsidR="00137F7E">
              <w:t xml:space="preserve">á </w:t>
            </w:r>
            <w:r w:rsidR="00936218">
              <w:t xml:space="preserve">zpráva </w:t>
            </w:r>
            <w:r w:rsidR="008952AA">
              <w:t>20</w:t>
            </w:r>
            <w:r w:rsidR="008C4A78">
              <w:t>2</w:t>
            </w:r>
            <w:r w:rsidR="00B71229">
              <w:t>1</w:t>
            </w:r>
            <w:r w:rsidR="00863ED5">
              <w:t xml:space="preserve"> </w:t>
            </w:r>
            <w:r w:rsidR="00936218">
              <w:t xml:space="preserve">– číslo: </w:t>
            </w:r>
            <w:r w:rsidR="008C4A78">
              <w:t>1</w:t>
            </w:r>
          </w:p>
        </w:tc>
      </w:tr>
      <w:tr w:rsidR="00936218" w:rsidRPr="00683014" w14:paraId="56385B1B" w14:textId="77777777" w:rsidTr="00CC04D3">
        <w:tblPrEx>
          <w:tblCellMar>
            <w:left w:w="108" w:type="dxa"/>
            <w:right w:w="108" w:type="dxa"/>
          </w:tblCellMar>
        </w:tblPrEx>
        <w:trPr>
          <w:trHeight w:val="32"/>
          <w:jc w:val="center"/>
        </w:trPr>
        <w:tc>
          <w:tcPr>
            <w:tcW w:w="9094" w:type="dxa"/>
            <w:gridSpan w:val="4"/>
            <w:tcBorders>
              <w:top w:val="nil"/>
              <w:left w:val="nil"/>
              <w:bottom w:val="nil"/>
              <w:right w:val="nil"/>
            </w:tcBorders>
          </w:tcPr>
          <w:p w14:paraId="440385FF" w14:textId="77777777" w:rsidR="00936218" w:rsidRPr="00683014" w:rsidRDefault="00936218" w:rsidP="00CC04D3"/>
        </w:tc>
      </w:tr>
      <w:tr w:rsidR="00936218" w:rsidRPr="00683014" w14:paraId="08A5D1C0" w14:textId="77777777" w:rsidTr="00CC04D3">
        <w:trPr>
          <w:trHeight w:val="32"/>
          <w:jc w:val="center"/>
        </w:trPr>
        <w:tc>
          <w:tcPr>
            <w:tcW w:w="2065" w:type="dxa"/>
            <w:tcBorders>
              <w:top w:val="nil"/>
              <w:left w:val="nil"/>
              <w:bottom w:val="nil"/>
              <w:right w:val="nil"/>
            </w:tcBorders>
          </w:tcPr>
          <w:p w14:paraId="4B0C01FC" w14:textId="77777777" w:rsidR="00936218" w:rsidRPr="00683014" w:rsidRDefault="00936218" w:rsidP="00CC04D3">
            <w:r w:rsidRPr="00683014">
              <w:t>Stav zpracování:</w:t>
            </w:r>
          </w:p>
        </w:tc>
        <w:tc>
          <w:tcPr>
            <w:tcW w:w="7029" w:type="dxa"/>
            <w:gridSpan w:val="3"/>
            <w:tcBorders>
              <w:top w:val="nil"/>
              <w:left w:val="single" w:sz="6" w:space="0" w:color="auto"/>
              <w:bottom w:val="single" w:sz="6" w:space="0" w:color="auto"/>
              <w:right w:val="single" w:sz="6" w:space="0" w:color="auto"/>
            </w:tcBorders>
          </w:tcPr>
          <w:p w14:paraId="26B4FEF5" w14:textId="65197E9A" w:rsidR="00936218" w:rsidRPr="00683014" w:rsidRDefault="009B4381" w:rsidP="00CC04D3">
            <w:pPr>
              <w:tabs>
                <w:tab w:val="left" w:pos="853"/>
              </w:tabs>
              <w:ind w:left="35" w:hanging="35"/>
            </w:pPr>
            <w:r>
              <w:t>Etapov</w:t>
            </w:r>
            <w:r w:rsidR="008C4A78">
              <w:t>á</w:t>
            </w:r>
            <w:r w:rsidR="00137F7E">
              <w:t xml:space="preserve"> zpráva</w:t>
            </w:r>
            <w:r w:rsidR="00A751BA">
              <w:t xml:space="preserve"> projektu</w:t>
            </w:r>
          </w:p>
        </w:tc>
      </w:tr>
      <w:tr w:rsidR="00936218" w:rsidRPr="00683014" w14:paraId="481B93E7" w14:textId="77777777" w:rsidTr="00CC04D3">
        <w:tblPrEx>
          <w:tblCellMar>
            <w:left w:w="108" w:type="dxa"/>
            <w:right w:w="108" w:type="dxa"/>
          </w:tblCellMar>
        </w:tblPrEx>
        <w:trPr>
          <w:trHeight w:val="22"/>
          <w:jc w:val="center"/>
        </w:trPr>
        <w:tc>
          <w:tcPr>
            <w:tcW w:w="9094" w:type="dxa"/>
            <w:gridSpan w:val="4"/>
            <w:tcBorders>
              <w:top w:val="nil"/>
              <w:left w:val="nil"/>
              <w:bottom w:val="nil"/>
              <w:right w:val="nil"/>
            </w:tcBorders>
          </w:tcPr>
          <w:p w14:paraId="5C6C76EF" w14:textId="77777777" w:rsidR="00936218" w:rsidRPr="00683014" w:rsidRDefault="00936218" w:rsidP="00CC04D3">
            <w:pPr>
              <w:pStyle w:val="Pldek"/>
              <w:rPr>
                <w:noProof w:val="0"/>
              </w:rPr>
            </w:pPr>
          </w:p>
        </w:tc>
      </w:tr>
      <w:tr w:rsidR="00936218" w:rsidRPr="00683014" w14:paraId="4C50B556" w14:textId="77777777" w:rsidTr="00CC04D3">
        <w:tblPrEx>
          <w:tblCellMar>
            <w:left w:w="108" w:type="dxa"/>
            <w:right w:w="108" w:type="dxa"/>
          </w:tblCellMar>
        </w:tblPrEx>
        <w:trPr>
          <w:trHeight w:val="73"/>
          <w:jc w:val="center"/>
        </w:trPr>
        <w:tc>
          <w:tcPr>
            <w:tcW w:w="2065" w:type="dxa"/>
            <w:tcBorders>
              <w:top w:val="nil"/>
              <w:left w:val="nil"/>
              <w:bottom w:val="nil"/>
              <w:right w:val="nil"/>
            </w:tcBorders>
          </w:tcPr>
          <w:p w14:paraId="6505E007" w14:textId="77777777" w:rsidR="00936218" w:rsidRPr="00683014" w:rsidRDefault="00936218" w:rsidP="00CC04D3">
            <w:pPr>
              <w:jc w:val="left"/>
            </w:pPr>
            <w:r>
              <w:t>Řešitelé</w:t>
            </w:r>
            <w:r w:rsidRPr="00683014">
              <w:t>:</w:t>
            </w:r>
          </w:p>
        </w:tc>
        <w:tc>
          <w:tcPr>
            <w:tcW w:w="7029" w:type="dxa"/>
            <w:gridSpan w:val="3"/>
            <w:tcBorders>
              <w:top w:val="nil"/>
              <w:left w:val="single" w:sz="6" w:space="0" w:color="auto"/>
              <w:bottom w:val="single" w:sz="6" w:space="0" w:color="auto"/>
              <w:right w:val="single" w:sz="6" w:space="0" w:color="auto"/>
            </w:tcBorders>
          </w:tcPr>
          <w:p w14:paraId="2D7067F4" w14:textId="47B75B3B" w:rsidR="004C546F" w:rsidRPr="00683014" w:rsidRDefault="00D7756F" w:rsidP="00CC04D3">
            <w:r>
              <w:t>SG Geotechnika a.s.</w:t>
            </w:r>
          </w:p>
        </w:tc>
      </w:tr>
      <w:tr w:rsidR="00936218" w:rsidRPr="00683014" w14:paraId="50AD865A" w14:textId="77777777" w:rsidTr="00CC04D3">
        <w:tblPrEx>
          <w:tblCellMar>
            <w:left w:w="108" w:type="dxa"/>
            <w:right w:w="108" w:type="dxa"/>
          </w:tblCellMar>
        </w:tblPrEx>
        <w:trPr>
          <w:trHeight w:val="32"/>
          <w:jc w:val="center"/>
        </w:trPr>
        <w:tc>
          <w:tcPr>
            <w:tcW w:w="9094" w:type="dxa"/>
            <w:gridSpan w:val="4"/>
            <w:tcBorders>
              <w:top w:val="nil"/>
              <w:left w:val="nil"/>
              <w:bottom w:val="nil"/>
              <w:right w:val="nil"/>
            </w:tcBorders>
          </w:tcPr>
          <w:p w14:paraId="4F4978D6" w14:textId="77777777" w:rsidR="00936218" w:rsidRPr="00683014" w:rsidRDefault="00936218" w:rsidP="00CC04D3"/>
        </w:tc>
      </w:tr>
      <w:tr w:rsidR="00936218" w:rsidRPr="00683014" w14:paraId="1AC19185" w14:textId="77777777" w:rsidTr="00242269">
        <w:trPr>
          <w:trHeight w:val="698"/>
          <w:jc w:val="center"/>
        </w:trPr>
        <w:tc>
          <w:tcPr>
            <w:tcW w:w="2065" w:type="dxa"/>
            <w:tcBorders>
              <w:top w:val="nil"/>
              <w:left w:val="nil"/>
              <w:bottom w:val="nil"/>
              <w:right w:val="nil"/>
            </w:tcBorders>
          </w:tcPr>
          <w:p w14:paraId="2C081804" w14:textId="77777777" w:rsidR="00936218" w:rsidRPr="00683014" w:rsidRDefault="00936218" w:rsidP="00CC04D3">
            <w:r w:rsidRPr="00683014">
              <w:t>Vedoucí projektu:</w:t>
            </w:r>
          </w:p>
          <w:p w14:paraId="4D8E2BD1" w14:textId="77777777" w:rsidR="00936218" w:rsidRPr="00683014" w:rsidRDefault="00936218" w:rsidP="00CC04D3">
            <w:r w:rsidRPr="00683014">
              <w:t>Řešitelský tým:</w:t>
            </w:r>
          </w:p>
        </w:tc>
        <w:tc>
          <w:tcPr>
            <w:tcW w:w="2471" w:type="dxa"/>
            <w:tcBorders>
              <w:top w:val="nil"/>
              <w:left w:val="single" w:sz="6" w:space="0" w:color="auto"/>
              <w:bottom w:val="single" w:sz="6" w:space="0" w:color="auto"/>
              <w:right w:val="single" w:sz="6" w:space="0" w:color="auto"/>
            </w:tcBorders>
          </w:tcPr>
          <w:p w14:paraId="6233CD03" w14:textId="7A0249EF" w:rsidR="00A37F09" w:rsidRDefault="00096AE6" w:rsidP="00CC04D3">
            <w:r>
              <w:t>Jiří Záruba</w:t>
            </w:r>
            <w:r w:rsidR="00242269">
              <w:t>, SG GT</w:t>
            </w:r>
          </w:p>
          <w:p w14:paraId="688C542B" w14:textId="47F124CF" w:rsidR="00C77CF3" w:rsidRDefault="00C77CF3" w:rsidP="00C77CF3">
            <w:pPr>
              <w:rPr>
                <w:sz w:val="18"/>
                <w:szCs w:val="18"/>
              </w:rPr>
            </w:pPr>
            <w:r>
              <w:rPr>
                <w:sz w:val="18"/>
                <w:szCs w:val="18"/>
              </w:rPr>
              <w:t>Mar</w:t>
            </w:r>
            <w:r w:rsidR="00C80302">
              <w:rPr>
                <w:sz w:val="18"/>
                <w:szCs w:val="18"/>
              </w:rPr>
              <w:t>tina</w:t>
            </w:r>
            <w:r>
              <w:rPr>
                <w:sz w:val="18"/>
                <w:szCs w:val="18"/>
              </w:rPr>
              <w:t xml:space="preserve"> B</w:t>
            </w:r>
            <w:r w:rsidR="00C80302">
              <w:rPr>
                <w:sz w:val="18"/>
                <w:szCs w:val="18"/>
              </w:rPr>
              <w:t>lahutová</w:t>
            </w:r>
          </w:p>
          <w:p w14:paraId="687C854F" w14:textId="72876659" w:rsidR="002F31AF" w:rsidRDefault="002F31AF" w:rsidP="00242269">
            <w:pPr>
              <w:rPr>
                <w:sz w:val="18"/>
                <w:szCs w:val="18"/>
              </w:rPr>
            </w:pPr>
            <w:r>
              <w:rPr>
                <w:sz w:val="18"/>
                <w:szCs w:val="18"/>
              </w:rPr>
              <w:t>Dana Otrubová</w:t>
            </w:r>
          </w:p>
          <w:p w14:paraId="66995742" w14:textId="39C227C5" w:rsidR="00242269" w:rsidRDefault="00242269" w:rsidP="00242269">
            <w:pPr>
              <w:rPr>
                <w:sz w:val="18"/>
                <w:szCs w:val="18"/>
              </w:rPr>
            </w:pPr>
            <w:r>
              <w:rPr>
                <w:sz w:val="18"/>
                <w:szCs w:val="18"/>
              </w:rPr>
              <w:t>Petr Rezek</w:t>
            </w:r>
          </w:p>
          <w:p w14:paraId="23B56CD3" w14:textId="77777777" w:rsidR="00242269" w:rsidRPr="00096AE6" w:rsidRDefault="00242269" w:rsidP="00242269">
            <w:pPr>
              <w:rPr>
                <w:sz w:val="18"/>
                <w:szCs w:val="18"/>
              </w:rPr>
            </w:pPr>
            <w:r w:rsidRPr="00096AE6">
              <w:rPr>
                <w:sz w:val="18"/>
                <w:szCs w:val="18"/>
              </w:rPr>
              <w:t>Karel Sosna</w:t>
            </w:r>
          </w:p>
          <w:p w14:paraId="7C39668B" w14:textId="1E2906C8" w:rsidR="00242269" w:rsidRPr="00242269" w:rsidRDefault="00242269" w:rsidP="00C77CF3">
            <w:r w:rsidRPr="002E5A0B">
              <w:rPr>
                <w:sz w:val="18"/>
                <w:szCs w:val="16"/>
              </w:rPr>
              <w:t>Petr Stöhr</w:t>
            </w:r>
          </w:p>
        </w:tc>
        <w:tc>
          <w:tcPr>
            <w:tcW w:w="2268" w:type="dxa"/>
            <w:tcBorders>
              <w:top w:val="nil"/>
              <w:left w:val="single" w:sz="6" w:space="0" w:color="auto"/>
              <w:bottom w:val="single" w:sz="6" w:space="0" w:color="auto"/>
              <w:right w:val="single" w:sz="6" w:space="0" w:color="auto"/>
            </w:tcBorders>
          </w:tcPr>
          <w:p w14:paraId="23464BA6" w14:textId="62630BED" w:rsidR="00096AE6" w:rsidRPr="00242269" w:rsidRDefault="00242269" w:rsidP="00CC04D3">
            <w:r w:rsidRPr="00242269">
              <w:t>WATRAD</w:t>
            </w:r>
          </w:p>
          <w:p w14:paraId="67759B4A" w14:textId="77777777" w:rsidR="00936218" w:rsidRPr="00242269" w:rsidRDefault="00242269" w:rsidP="00242269">
            <w:pPr>
              <w:rPr>
                <w:sz w:val="18"/>
                <w:szCs w:val="16"/>
              </w:rPr>
            </w:pPr>
            <w:r w:rsidRPr="00242269">
              <w:rPr>
                <w:sz w:val="18"/>
                <w:szCs w:val="16"/>
              </w:rPr>
              <w:t>Pavel Bílý</w:t>
            </w:r>
          </w:p>
          <w:p w14:paraId="266CAEF0" w14:textId="77777777" w:rsidR="00242269" w:rsidRPr="00242269" w:rsidRDefault="00242269" w:rsidP="00242269">
            <w:pPr>
              <w:rPr>
                <w:sz w:val="18"/>
                <w:szCs w:val="16"/>
              </w:rPr>
            </w:pPr>
            <w:r w:rsidRPr="00242269">
              <w:rPr>
                <w:sz w:val="18"/>
                <w:szCs w:val="16"/>
              </w:rPr>
              <w:t>Lubomír Kelnar</w:t>
            </w:r>
          </w:p>
          <w:p w14:paraId="32CA6938" w14:textId="77777777" w:rsidR="00242269" w:rsidRPr="00242269" w:rsidRDefault="00242269" w:rsidP="00242269">
            <w:pPr>
              <w:rPr>
                <w:sz w:val="18"/>
                <w:szCs w:val="16"/>
              </w:rPr>
            </w:pPr>
            <w:r w:rsidRPr="00242269">
              <w:rPr>
                <w:sz w:val="18"/>
                <w:szCs w:val="16"/>
              </w:rPr>
              <w:t>Jana Michálková</w:t>
            </w:r>
          </w:p>
          <w:p w14:paraId="25A07706" w14:textId="77777777" w:rsidR="00242269" w:rsidRPr="00242269" w:rsidRDefault="00242269" w:rsidP="00242269">
            <w:pPr>
              <w:rPr>
                <w:sz w:val="18"/>
                <w:szCs w:val="16"/>
              </w:rPr>
            </w:pPr>
            <w:r w:rsidRPr="00242269">
              <w:rPr>
                <w:sz w:val="18"/>
                <w:szCs w:val="16"/>
              </w:rPr>
              <w:t>Petr Novák</w:t>
            </w:r>
          </w:p>
          <w:p w14:paraId="0FF7E573" w14:textId="77777777" w:rsidR="00242269" w:rsidRPr="00242269" w:rsidRDefault="00242269" w:rsidP="00242269">
            <w:pPr>
              <w:rPr>
                <w:sz w:val="18"/>
                <w:szCs w:val="16"/>
              </w:rPr>
            </w:pPr>
            <w:r w:rsidRPr="00242269">
              <w:rPr>
                <w:sz w:val="18"/>
                <w:szCs w:val="16"/>
              </w:rPr>
              <w:t>Hana Semíková</w:t>
            </w:r>
          </w:p>
          <w:p w14:paraId="37802EED" w14:textId="2162E48F" w:rsidR="00242269" w:rsidRPr="00242269" w:rsidRDefault="00242269" w:rsidP="00242269">
            <w:pPr>
              <w:rPr>
                <w:sz w:val="18"/>
                <w:szCs w:val="16"/>
              </w:rPr>
            </w:pPr>
            <w:r w:rsidRPr="00242269">
              <w:rPr>
                <w:sz w:val="18"/>
                <w:szCs w:val="16"/>
              </w:rPr>
              <w:t>Michal Vaněček</w:t>
            </w:r>
          </w:p>
        </w:tc>
        <w:tc>
          <w:tcPr>
            <w:tcW w:w="2290" w:type="dxa"/>
            <w:tcBorders>
              <w:top w:val="nil"/>
              <w:left w:val="single" w:sz="6" w:space="0" w:color="auto"/>
              <w:bottom w:val="single" w:sz="6" w:space="0" w:color="auto"/>
              <w:right w:val="single" w:sz="6" w:space="0" w:color="auto"/>
            </w:tcBorders>
          </w:tcPr>
          <w:p w14:paraId="4B9514C3" w14:textId="3DE34FD1" w:rsidR="00936218" w:rsidRPr="00683014" w:rsidRDefault="00242269" w:rsidP="00CC04D3">
            <w:r w:rsidRPr="00863ED5">
              <w:rPr>
                <w:rFonts w:cs="Arial"/>
                <w:szCs w:val="22"/>
              </w:rPr>
              <w:t>Technická univerzita v Liberci</w:t>
            </w:r>
          </w:p>
          <w:p w14:paraId="314A4E70" w14:textId="6856ED24" w:rsidR="00936218" w:rsidRPr="00242269" w:rsidRDefault="00242269" w:rsidP="00CC04D3">
            <w:pPr>
              <w:rPr>
                <w:sz w:val="18"/>
                <w:szCs w:val="16"/>
              </w:rPr>
            </w:pPr>
            <w:r w:rsidRPr="00242269">
              <w:rPr>
                <w:sz w:val="18"/>
                <w:szCs w:val="16"/>
              </w:rPr>
              <w:t>Tomáš Lederer</w:t>
            </w:r>
          </w:p>
          <w:p w14:paraId="69D45B10" w14:textId="1FCD9C9E" w:rsidR="00242269" w:rsidRPr="00242269" w:rsidRDefault="00242269" w:rsidP="00CC04D3">
            <w:pPr>
              <w:rPr>
                <w:sz w:val="18"/>
                <w:szCs w:val="16"/>
              </w:rPr>
            </w:pPr>
            <w:r w:rsidRPr="00242269">
              <w:rPr>
                <w:sz w:val="18"/>
                <w:szCs w:val="16"/>
              </w:rPr>
              <w:t>Kamil Nešetřil</w:t>
            </w:r>
          </w:p>
          <w:p w14:paraId="2DFE199D" w14:textId="6CBD2521" w:rsidR="00242269" w:rsidRPr="00242269" w:rsidRDefault="00242269" w:rsidP="00CC04D3">
            <w:pPr>
              <w:rPr>
                <w:sz w:val="18"/>
                <w:szCs w:val="16"/>
              </w:rPr>
            </w:pPr>
            <w:r w:rsidRPr="00242269">
              <w:rPr>
                <w:sz w:val="18"/>
                <w:szCs w:val="16"/>
              </w:rPr>
              <w:t>Jaroslav Nosek</w:t>
            </w:r>
          </w:p>
          <w:p w14:paraId="2F4645AC" w14:textId="10D7EBDE" w:rsidR="00242269" w:rsidRPr="00242269" w:rsidRDefault="00242269" w:rsidP="00CC04D3">
            <w:pPr>
              <w:rPr>
                <w:sz w:val="18"/>
                <w:szCs w:val="16"/>
              </w:rPr>
            </w:pPr>
            <w:r w:rsidRPr="00242269">
              <w:rPr>
                <w:sz w:val="18"/>
                <w:szCs w:val="16"/>
              </w:rPr>
              <w:t>Tomáš Pluhař</w:t>
            </w:r>
          </w:p>
          <w:p w14:paraId="0AAFF11D" w14:textId="77777777" w:rsidR="00936218" w:rsidRPr="00683014" w:rsidRDefault="00936218" w:rsidP="00CC04D3"/>
        </w:tc>
      </w:tr>
      <w:tr w:rsidR="00936218" w:rsidRPr="00683014" w14:paraId="6A888A29" w14:textId="77777777" w:rsidTr="00CC04D3">
        <w:tblPrEx>
          <w:tblCellMar>
            <w:left w:w="108" w:type="dxa"/>
            <w:right w:w="108" w:type="dxa"/>
          </w:tblCellMar>
        </w:tblPrEx>
        <w:trPr>
          <w:trHeight w:val="32"/>
          <w:jc w:val="center"/>
        </w:trPr>
        <w:tc>
          <w:tcPr>
            <w:tcW w:w="9094" w:type="dxa"/>
            <w:gridSpan w:val="4"/>
            <w:tcBorders>
              <w:top w:val="nil"/>
              <w:left w:val="nil"/>
              <w:bottom w:val="nil"/>
              <w:right w:val="nil"/>
            </w:tcBorders>
          </w:tcPr>
          <w:p w14:paraId="0EF866B3" w14:textId="77777777" w:rsidR="00936218" w:rsidRPr="00683014" w:rsidRDefault="00936218" w:rsidP="00CC04D3"/>
        </w:tc>
      </w:tr>
      <w:tr w:rsidR="00936218" w:rsidRPr="00683014" w14:paraId="63815A17" w14:textId="77777777" w:rsidTr="00242269">
        <w:trPr>
          <w:trHeight w:val="43"/>
          <w:jc w:val="center"/>
        </w:trPr>
        <w:tc>
          <w:tcPr>
            <w:tcW w:w="2065" w:type="dxa"/>
            <w:tcBorders>
              <w:top w:val="nil"/>
              <w:left w:val="nil"/>
              <w:bottom w:val="nil"/>
              <w:right w:val="nil"/>
            </w:tcBorders>
          </w:tcPr>
          <w:p w14:paraId="13293C63" w14:textId="77777777" w:rsidR="00936218" w:rsidRPr="00683014" w:rsidRDefault="00936218" w:rsidP="00CC04D3">
            <w:r w:rsidRPr="00683014">
              <w:t>Schválil:</w:t>
            </w:r>
          </w:p>
        </w:tc>
        <w:tc>
          <w:tcPr>
            <w:tcW w:w="4739" w:type="dxa"/>
            <w:gridSpan w:val="2"/>
            <w:tcBorders>
              <w:top w:val="nil"/>
              <w:left w:val="single" w:sz="6" w:space="0" w:color="auto"/>
              <w:bottom w:val="single" w:sz="6" w:space="0" w:color="auto"/>
              <w:right w:val="single" w:sz="6" w:space="0" w:color="auto"/>
            </w:tcBorders>
          </w:tcPr>
          <w:p w14:paraId="2FFE4E40" w14:textId="076FCF34" w:rsidR="00936218" w:rsidRPr="00683014" w:rsidRDefault="00D7756F" w:rsidP="00CC04D3">
            <w:pPr>
              <w:jc w:val="left"/>
            </w:pPr>
            <w:r>
              <w:t>Jiří Záruba</w:t>
            </w:r>
          </w:p>
        </w:tc>
        <w:tc>
          <w:tcPr>
            <w:tcW w:w="2290" w:type="dxa"/>
            <w:tcBorders>
              <w:top w:val="nil"/>
              <w:left w:val="single" w:sz="6" w:space="0" w:color="auto"/>
              <w:bottom w:val="single" w:sz="6" w:space="0" w:color="auto"/>
              <w:right w:val="single" w:sz="6" w:space="0" w:color="auto"/>
            </w:tcBorders>
          </w:tcPr>
          <w:p w14:paraId="4A0CAE23" w14:textId="77777777" w:rsidR="00936218" w:rsidRPr="00683014" w:rsidRDefault="00936218" w:rsidP="00CC04D3">
            <w:pPr>
              <w:rPr>
                <w:highlight w:val="yellow"/>
              </w:rPr>
            </w:pPr>
          </w:p>
        </w:tc>
      </w:tr>
      <w:tr w:rsidR="00936218" w:rsidRPr="00683014" w14:paraId="25A7C388" w14:textId="77777777" w:rsidTr="00CC04D3">
        <w:tblPrEx>
          <w:tblCellMar>
            <w:left w:w="108" w:type="dxa"/>
            <w:right w:w="108" w:type="dxa"/>
          </w:tblCellMar>
        </w:tblPrEx>
        <w:trPr>
          <w:trHeight w:val="12"/>
          <w:jc w:val="center"/>
        </w:trPr>
        <w:tc>
          <w:tcPr>
            <w:tcW w:w="9094" w:type="dxa"/>
            <w:gridSpan w:val="4"/>
            <w:tcBorders>
              <w:top w:val="nil"/>
              <w:left w:val="nil"/>
              <w:bottom w:val="nil"/>
              <w:right w:val="nil"/>
            </w:tcBorders>
          </w:tcPr>
          <w:p w14:paraId="746A1B57" w14:textId="77777777" w:rsidR="00936218" w:rsidRPr="00683014" w:rsidRDefault="00936218" w:rsidP="00CC04D3"/>
        </w:tc>
      </w:tr>
    </w:tbl>
    <w:p w14:paraId="3004F3AD" w14:textId="77777777" w:rsidR="00DD528F" w:rsidRDefault="00DD528F" w:rsidP="00936218">
      <w:pPr>
        <w:pStyle w:val="Titulek"/>
        <w:ind w:left="0" w:firstLine="0"/>
      </w:pPr>
    </w:p>
    <w:p w14:paraId="49050153" w14:textId="4F7CA7C1" w:rsidR="00DD528F" w:rsidRDefault="00DD528F">
      <w:pPr>
        <w:spacing w:before="0"/>
        <w:jc w:val="left"/>
        <w:rPr>
          <w:i/>
        </w:rPr>
      </w:pPr>
      <w:bookmarkStart w:id="0" w:name="_GoBack"/>
      <w:bookmarkEnd w:id="0"/>
    </w:p>
    <w:p w14:paraId="02B5A64F" w14:textId="547801D7" w:rsidR="00DD528F" w:rsidRPr="00A66A04" w:rsidRDefault="00DD528F" w:rsidP="00DD528F">
      <w:pPr>
        <w:pStyle w:val="Odstavecseseznamem"/>
        <w:spacing w:before="0"/>
        <w:ind w:left="0"/>
        <w:jc w:val="left"/>
        <w:rPr>
          <w:b/>
          <w:bCs/>
          <w:noProof/>
          <w:sz w:val="28"/>
          <w:szCs w:val="28"/>
        </w:rPr>
      </w:pPr>
    </w:p>
    <w:p w14:paraId="14EC765F" w14:textId="22B7B421" w:rsidR="00C43B4D" w:rsidRDefault="00E04B20" w:rsidP="00C43B4D">
      <w:pPr>
        <w:pStyle w:val="Nazev1"/>
      </w:pPr>
      <w:bookmarkStart w:id="1" w:name="_Toc90367087"/>
      <w:r>
        <w:lastRenderedPageBreak/>
        <w:t>M</w:t>
      </w:r>
      <w:r w:rsidR="00F319A0" w:rsidRPr="00F319A0">
        <w:t>atematick</w:t>
      </w:r>
      <w:r>
        <w:t>ý</w:t>
      </w:r>
      <w:r w:rsidR="00F319A0" w:rsidRPr="00F319A0">
        <w:t xml:space="preserve"> model</w:t>
      </w:r>
      <w:bookmarkEnd w:id="1"/>
    </w:p>
    <w:p w14:paraId="3CC462FC" w14:textId="19A93DFF" w:rsidR="00EE4858" w:rsidRDefault="009D3C9C" w:rsidP="008B31E6">
      <w:bookmarkStart w:id="2" w:name="_Toc90367088"/>
      <w:r>
        <w:t>V loňské etapě byly vybrány dv</w:t>
      </w:r>
      <w:r w:rsidR="00EE4858">
        <w:t>ě skupiny simulačních softwarů (sw)</w:t>
      </w:r>
      <w:r w:rsidR="00594C54">
        <w:t xml:space="preserve"> první skupinou je MODFLOW </w:t>
      </w:r>
      <w:r w:rsidR="007A602D">
        <w:fldChar w:fldCharType="begin"/>
      </w:r>
      <w:r w:rsidR="007A602D">
        <w:instrText xml:space="preserve"> ADDIN ZOTERO_ITEM CSL_CITATION {"citationID":"gkyI54vW","properties":{"formattedCitation":"(Langevin {\\i{}et al.}, 2020)","plainCitation":"(Langevin et al., 2020)","noteIndex":0},"citationItems":[{"id":8565,"uris":["http://zotero.org/users/37583/items/JXXQ73KD"],"uri":["http://zotero.org/users/37583/items/JXXQ73KD"],"itemData":{"id":8565,"type":"book","abstract":"MODFLOW is a popular open-source groundwater flow model distributed by the U.S. Geological Survey. For over 30 years, the MODFLOW program has been widely used by academics, private consultants, and government scientists to accurately, reliably, and efficiently simulate groundwater flow. With time, growing interest in surface and groundwater interactions, local refinement with nested and unstructured grids, karst groundwater flow, solute transport, and saltwater intrusion, has led to the development of numerous MODFLOW versions. Although these MODFLOW versions are often based on the core MODFLOW version (previously MODFLOW-2005), there are often incompatibilities that restrict their use with other MODFLOW versions. In many cases, development of these alternative MODFLOW versions has been challenging due to the underlying program structure, which was designed for the simulation of a single groundwater flow model using a regular MODFLOW grid consisting of layers, rows, and columns. A new object-oriented program and underlying framework called MODFLOW 6 was developed to provide a platform for supporting multiple models and multiple types of models within the same simulation. This version of MODFLOW is labeled with a \"6\" because it is the sixth core version of MODFLOW to be released by the USGS (previous core versions were released in 1984, 1988, 1996, 2000, and 2005). In the new design, any number of models can be included in a simulation. These models can be independent of one another with no interaction, they can exchange information with one another, or they can be tightly coupled at the matrix level by adding them to the same numerical solution. Transfer of information between models is isolated to exchange objects, which allow models to be developed and used independently of one another. Within this new framework, a regional-scale groundwater model may be coupled with multiple local-scale groundwater models. Or, a surface-water flow model could be coupled to multiple groundwater flow models. The framework naturally allows for future extensions to include the simulation of solute transport.","note":"DOI: 10.5066/F76Q1VQV","publisher":"U.S. Geological Survey","title":"MODFLOW 6, the U.S. Geological Survey Modular Hydrologic Model","URL":"https://doi.org/10.5066/F76Q1VQV","version":"6.2.0","author":[{"family":"Langevin","given":"Christian D."},{"family":"Hughes","given":"Joseph D."},{"family":"Banta","given":"Edward"},{"family":"Provost","given":"Alden"},{"family":"Niswonger","given":"Richard"},{"family":"Panday","given":"Sorab"}],"issued":{"date-parts":[["2020"]]}}}],"schema":"https://github.com/citation-style-language/schema/raw/master/csl-citation.json"} </w:instrText>
      </w:r>
      <w:r w:rsidR="007A602D">
        <w:fldChar w:fldCharType="separate"/>
      </w:r>
      <w:r w:rsidR="007A602D" w:rsidRPr="007A602D">
        <w:rPr>
          <w:rFonts w:cs="Arial"/>
          <w:szCs w:val="24"/>
        </w:rPr>
        <w:t xml:space="preserve">(Langevin </w:t>
      </w:r>
      <w:r w:rsidR="007A602D" w:rsidRPr="007A602D">
        <w:rPr>
          <w:rFonts w:cs="Arial"/>
          <w:i/>
          <w:iCs/>
          <w:szCs w:val="24"/>
        </w:rPr>
        <w:t>et al.</w:t>
      </w:r>
      <w:r w:rsidR="007A602D" w:rsidRPr="007A602D">
        <w:rPr>
          <w:rFonts w:cs="Arial"/>
          <w:szCs w:val="24"/>
        </w:rPr>
        <w:t>, 2020)</w:t>
      </w:r>
      <w:r w:rsidR="007A602D">
        <w:fldChar w:fldCharType="end"/>
      </w:r>
      <w:r w:rsidR="007A602D">
        <w:t xml:space="preserve"> </w:t>
      </w:r>
      <w:r w:rsidR="00594C54">
        <w:t>a navazující programy</w:t>
      </w:r>
      <w:r w:rsidR="007A602D">
        <w:t xml:space="preserve"> </w:t>
      </w:r>
      <w:r w:rsidR="007A602D">
        <w:fldChar w:fldCharType="begin"/>
      </w:r>
      <w:r w:rsidR="000615BA">
        <w:instrText xml:space="preserve"> ADDIN ZOTERO_ITEM CSL_CITATION {"citationID":"a3ZSXlVw","properties":{"formattedCitation":"(Bedekar {\\i{}et al.}, 2016; Pollock, 2016)","plainCitation":"(Bedekar et al., 2016; Pollock, 2016)","noteIndex":0},"citationItems":[{"id":4291,"uris":["http://zotero.org/users/37583/items/BQRKA33P"],"uri":["http://zotero.org/users/37583/items/BQRKA33P"],"itemData":{"id":4291,"type":"report","abstract":"MT3D-USGS, a U.S. Geological Survey updated release of the groundwater solute transport code MT3DMS, includes new transport modeling capabilities to accommodate flow terms calculated by MODFLOW packages that were previously unsupported by MT3DMS and to provide greater flexibility in the simulation of solute transport and reactive solute transport. Unsaturated-zone transport and transport within streams and lakes, including solute exchange with connected groundwater, are among the new capabilities included in the MT3D-USGS code. MT3D-USGS also includes the capability to route a solute through dry cells that may occur in the Newton-Raphson formulation of MODFLOW (that is, MODFLOW-NWT). New chemical reaction Package options include the ability to simulate inter-species reactions and parent-daughter chain reactions. A new pump-and-treat recirculation package enables the simulation of dynamic recirculation with or without treatment for combinations of wells that are represented in the flow model, mimicking the above-ground treatment of extracted water. A reformulation of the...","archive":"ISSN: 2328-7055 (online), DOI: 10.3133/tm6A53","collection-title":"U.S. Geological Survey Techniques and Methods","note":"Prepared in collaboration with S.S. Papadopulos &amp; Associates, Inc.","number":"6-A53","page":"69 p.","publisher":"U.S. Geological Survey","title":"MT3D-USGS version 1: A U.S. Geological Survey release of MT3DMS updated with new and expanded transport capabilities for use with MODFLOW","title-short":"MT3D-USGS version 1","URL":"https://pubs.er.usgs.gov/publication/tm6A53","author":[{"family":"Bedekar","given":"Vivek"},{"family":"Morway","given":"Eric D."},{"family":"Langevin","given":"Christian D."},{"family":"Tonkin","given":"Matthew J."}],"issued":{"date-parts":[["2016"]]}}},{"id":8927,"uris":["http://zotero.org/users/37583/items/YKSF3UZQ"],"uri":["http://zotero.org/users/37583/items/YKSF3UZQ"],"itemData":{"id":8927,"type":"report","event-place":"Reston, VA","genre":"Open-File Report","language":"en","note":"ISSN 2331-1258","number":"2016-1086","page":"35","publisher":"U.S. Geological Survey","publisher-place":"Reston, VA","title":"User guide for MODPATH Version 7 – A particle-tracking model for MODFLOW","URL":"https://doi.org/10.3133/ofr20161086","author":[{"family":"Pollock","given":"David W."}],"issued":{"date-parts":[["2016"]]}}}],"schema":"https://github.com/citation-style-language/schema/raw/master/csl-citation.json"} </w:instrText>
      </w:r>
      <w:r w:rsidR="007A602D">
        <w:fldChar w:fldCharType="separate"/>
      </w:r>
      <w:r w:rsidR="007A602D" w:rsidRPr="007A602D">
        <w:rPr>
          <w:rFonts w:cs="Arial"/>
          <w:szCs w:val="24"/>
        </w:rPr>
        <w:t xml:space="preserve">(Bedekar </w:t>
      </w:r>
      <w:r w:rsidR="007A602D" w:rsidRPr="007A602D">
        <w:rPr>
          <w:rFonts w:cs="Arial"/>
          <w:i/>
          <w:iCs/>
          <w:szCs w:val="24"/>
        </w:rPr>
        <w:t>et al.</w:t>
      </w:r>
      <w:r w:rsidR="007A602D" w:rsidRPr="007A602D">
        <w:rPr>
          <w:rFonts w:cs="Arial"/>
          <w:szCs w:val="24"/>
        </w:rPr>
        <w:t>, 2016; Pollock, 2016)</w:t>
      </w:r>
      <w:r w:rsidR="007A602D">
        <w:fldChar w:fldCharType="end"/>
      </w:r>
      <w:r w:rsidR="00594C54">
        <w:t xml:space="preserve"> a druhou skupinou je Flow123. V MODFLOW byla loni provedena předběžná simulace zasakování (</w:t>
      </w:r>
      <w:r w:rsidR="00594C54" w:rsidRPr="00594C54">
        <w:t>model analogické situace lokality</w:t>
      </w:r>
      <w:r w:rsidR="00594C54">
        <w:t xml:space="preserve">) pro </w:t>
      </w:r>
      <w:r w:rsidR="004D3C6E">
        <w:t>dimenzování filtrační aparatury a zasakovací zkoušky</w:t>
      </w:r>
      <w:r>
        <w:t>.</w:t>
      </w:r>
      <w:r w:rsidR="004D3C6E">
        <w:t xml:space="preserve"> Nevýhodu MODFLOW však je, že neumožňuje výpočet </w:t>
      </w:r>
      <w:r w:rsidR="000F11CA" w:rsidRPr="000F11CA">
        <w:t>proudění v explicitních puklinách</w:t>
      </w:r>
      <w:r w:rsidR="004D3C6E">
        <w:t xml:space="preserve">. Navíc navazující programy neumožňují simulovat transport při pokročilých metodách diskretizace, které jsou vhodné pro simulování puklinových sítí metodou ekvivalentního kontinua (např. pro simulaci stopovací zkoušky). Naopak Flow123d </w:t>
      </w:r>
      <w:r w:rsidR="00EE4858">
        <w:t>umožňuje simulovat soustavu explicitních puklin v obecné poloze.</w:t>
      </w:r>
      <w:r w:rsidR="004D3C6E">
        <w:t xml:space="preserve"> </w:t>
      </w:r>
      <w:r w:rsidR="00336690">
        <w:t>Proto byl v této etapě použit Flow123d.</w:t>
      </w:r>
    </w:p>
    <w:p w14:paraId="1D30245A" w14:textId="560F08BB" w:rsidR="0015197D" w:rsidRDefault="001910AF" w:rsidP="008B31E6">
      <w:r>
        <w:t xml:space="preserve">Instalace na Windows vyžadovala operační systém </w:t>
      </w:r>
      <w:r w:rsidR="00DC7829" w:rsidRPr="00DC7829">
        <w:t>Windows</w:t>
      </w:r>
      <w:r w:rsidR="002A0591">
        <w:t> </w:t>
      </w:r>
      <w:r w:rsidR="00DC7829" w:rsidRPr="00DC7829">
        <w:t>10</w:t>
      </w:r>
      <w:r w:rsidR="002A0591">
        <w:t> </w:t>
      </w:r>
      <w:r w:rsidR="00DC7829" w:rsidRPr="00DC7829">
        <w:t xml:space="preserve">Pro </w:t>
      </w:r>
      <w:r>
        <w:t>(</w:t>
      </w:r>
      <w:r w:rsidR="00DC7829" w:rsidRPr="00DC7829">
        <w:t>disponuj</w:t>
      </w:r>
      <w:r>
        <w:t>e</w:t>
      </w:r>
      <w:r w:rsidR="00DC7829" w:rsidRPr="00DC7829">
        <w:t xml:space="preserve"> podporou virtualizace</w:t>
      </w:r>
      <w:r>
        <w:t xml:space="preserve">). Automatizovaná instalace neproběhla úplně, takže bylo třeba dodatečně nainstalovat </w:t>
      </w:r>
      <w:r w:rsidR="002A0591" w:rsidRPr="002A0591">
        <w:t>Docker Desktop</w:t>
      </w:r>
      <w:r>
        <w:t>.</w:t>
      </w:r>
    </w:p>
    <w:p w14:paraId="3F1455A9" w14:textId="3D0DE501" w:rsidR="00E04B20" w:rsidRPr="00E04B20" w:rsidRDefault="00E04B20" w:rsidP="00E04B20">
      <w:pPr>
        <w:pStyle w:val="Nadpis2"/>
      </w:pPr>
      <w:r>
        <w:t>Implementace vstupních dat z infiltračního modelu</w:t>
      </w:r>
      <w:bookmarkEnd w:id="2"/>
    </w:p>
    <w:p w14:paraId="4894AFF7" w14:textId="58786122" w:rsidR="000C68B7" w:rsidRDefault="00D11430" w:rsidP="00B770F5">
      <w:r>
        <w:t xml:space="preserve">V průběhu jednotlivých letošních etap byl zhotoven postupně </w:t>
      </w:r>
      <w:r w:rsidR="000C68B7">
        <w:t xml:space="preserve">2D </w:t>
      </w:r>
      <w:r>
        <w:t xml:space="preserve">horizontální stacionární </w:t>
      </w:r>
      <w:r w:rsidR="000C68B7">
        <w:t>model,</w:t>
      </w:r>
      <w:r>
        <w:t xml:space="preserve"> 3D stacionární model</w:t>
      </w:r>
      <w:r w:rsidR="00513AD2">
        <w:t>,</w:t>
      </w:r>
      <w:r>
        <w:t xml:space="preserve"> a nakonec 3D </w:t>
      </w:r>
      <w:r w:rsidR="000C68B7">
        <w:t>dynamický</w:t>
      </w:r>
      <w:r>
        <w:t xml:space="preserve"> model. Posledně zmíněný model by </w:t>
      </w:r>
      <w:r w:rsidR="00513AD2">
        <w:t>zhotoven ve dvou variantách</w:t>
      </w:r>
      <w:r w:rsidR="00806B43">
        <w:t>: malý model o rozsahu</w:t>
      </w:r>
      <w:r w:rsidR="00232B74">
        <w:t xml:space="preserve"> cca </w:t>
      </w:r>
      <w:r w:rsidR="004275D2">
        <w:t>8</w:t>
      </w:r>
      <w:r w:rsidR="00232B74">
        <w:t>0</w:t>
      </w:r>
      <w:r w:rsidR="004275D2">
        <w:t> m</w:t>
      </w:r>
      <w:r w:rsidR="00232B74">
        <w:t xml:space="preserve"> × 1</w:t>
      </w:r>
      <w:r w:rsidR="004275D2">
        <w:t>2</w:t>
      </w:r>
      <w:r w:rsidR="00232B74">
        <w:t>0 m</w:t>
      </w:r>
      <w:r w:rsidR="00806B43">
        <w:t xml:space="preserve"> s</w:t>
      </w:r>
      <w:r w:rsidR="00D61CD7">
        <w:t> </w:t>
      </w:r>
      <w:r w:rsidR="00806B43" w:rsidRPr="00806B43">
        <w:t>6</w:t>
      </w:r>
      <w:r w:rsidR="00D61CD7">
        <w:t> </w:t>
      </w:r>
      <w:r w:rsidR="00806B43" w:rsidRPr="00806B43">
        <w:t>836</w:t>
      </w:r>
      <w:r w:rsidR="00806B43">
        <w:t xml:space="preserve"> </w:t>
      </w:r>
      <w:r w:rsidR="00A57EB2">
        <w:t>elementy</w:t>
      </w:r>
      <w:r w:rsidR="004275D2">
        <w:t xml:space="preserve"> a velký o rozsahu cca 100 m × 150 m</w:t>
      </w:r>
      <w:r w:rsidR="00232B74">
        <w:t xml:space="preserve"> </w:t>
      </w:r>
      <w:r w:rsidR="004275D2">
        <w:t>s </w:t>
      </w:r>
      <w:r w:rsidR="004275D2" w:rsidRPr="004275D2">
        <w:t>16</w:t>
      </w:r>
      <w:r w:rsidR="004275D2">
        <w:t> </w:t>
      </w:r>
      <w:r w:rsidR="004275D2" w:rsidRPr="004275D2">
        <w:t xml:space="preserve">226 </w:t>
      </w:r>
      <w:r w:rsidR="004275D2">
        <w:t xml:space="preserve">elementy. </w:t>
      </w:r>
      <w:r w:rsidR="00184CD7">
        <w:t xml:space="preserve">Malá síť umožňuje rychlejší výpočet, ovšem zasakování do jímky se projevuje výraznou změnou toku na hranici, pokud je na ní definována konstantní hladina jako okrajová podmínka. Velký model je méně ovlivňován okrajovými podmínkami, ale má problém s konvergencí (tzn. výpočet neproběhne a je třeba upravit jeho vstupní parametry). </w:t>
      </w:r>
      <w:proofErr w:type="gramStart"/>
      <w:r w:rsidR="00232B74">
        <w:t>3D</w:t>
      </w:r>
      <w:proofErr w:type="gramEnd"/>
      <w:r w:rsidR="001B128D">
        <w:t> </w:t>
      </w:r>
      <w:r w:rsidR="00232B74">
        <w:t>elementy jsou tvořeny nepravidelnými čtyřstěny.</w:t>
      </w:r>
      <w:r w:rsidR="00B770F5">
        <w:t xml:space="preserve"> Horizontální rozsah modelových sítí je na obrázku XXX. Vertikální rozsah </w:t>
      </w:r>
      <w:proofErr w:type="gramStart"/>
      <w:r w:rsidR="00B770F5">
        <w:t>3D</w:t>
      </w:r>
      <w:proofErr w:type="gramEnd"/>
      <w:r w:rsidR="00B770F5">
        <w:t xml:space="preserve"> modelu byl vždy 50 m. Velikost elementu byla cca 1 m v blízkosti jímky či pukliny, 6 m na okraji modelu a 10 m na bázi modelu. Bylo tak možno provádět výpočet v hlavní oblasti zájmu (jímka) s dostatečnou přesností, aniž by byla síť nepřiměřeně veliká.</w:t>
      </w:r>
      <w:r w:rsidR="00706E16">
        <w:t xml:space="preserve"> Síť byla vytvořena programem Gmsh (</w:t>
      </w:r>
      <w:r w:rsidR="00706E16" w:rsidRPr="00706E16">
        <w:t>gmsh.info</w:t>
      </w:r>
      <w:r w:rsidR="00706E16">
        <w:t xml:space="preserve">). Zdrojový soubor </w:t>
      </w:r>
      <w:r w:rsidR="00706E16" w:rsidRPr="00706E16">
        <w:rPr>
          <w:rFonts w:ascii="Consolas" w:hAnsi="Consolas"/>
        </w:rPr>
        <w:t>geo</w:t>
      </w:r>
      <w:r w:rsidR="00706E16">
        <w:t xml:space="preserve"> </w:t>
      </w:r>
      <w:r w:rsidR="003B645D">
        <w:t xml:space="preserve">(tj. </w:t>
      </w:r>
      <w:r w:rsidR="00D72447">
        <w:t>definic</w:t>
      </w:r>
      <w:r w:rsidR="003B645D">
        <w:t>e</w:t>
      </w:r>
      <w:r w:rsidR="00D72447">
        <w:t xml:space="preserve"> geometrie a požadavky na síť</w:t>
      </w:r>
      <w:r w:rsidR="003B645D">
        <w:t>)</w:t>
      </w:r>
      <w:r w:rsidR="00D72447">
        <w:t xml:space="preserve"> byl vytvořen ručně v programu Notepad++, což je textový editor, který </w:t>
      </w:r>
      <w:r w:rsidR="003B645D">
        <w:t xml:space="preserve">je praktický, protože </w:t>
      </w:r>
      <w:r w:rsidR="00D72447">
        <w:t>podporuje zvýrazňo</w:t>
      </w:r>
      <w:r w:rsidR="003B645D">
        <w:t>vání</w:t>
      </w:r>
      <w:r w:rsidR="00D72447">
        <w:t xml:space="preserve"> syntaxe (v tomto případě C++) a editaci ve sloupcovém režimu (např. kopírování znaků nad sebou, nikoliv podle řádků).</w:t>
      </w:r>
      <w:r w:rsidR="00730EF2">
        <w:t xml:space="preserve"> </w:t>
      </w:r>
      <w:r w:rsidR="00235103">
        <w:t>Ze soubor</w:t>
      </w:r>
      <w:r w:rsidR="00D917B3">
        <w:t>ů</w:t>
      </w:r>
      <w:r w:rsidR="00235103">
        <w:t xml:space="preserve"> </w:t>
      </w:r>
      <w:r w:rsidR="00235103" w:rsidRPr="00706E16">
        <w:rPr>
          <w:rFonts w:ascii="Consolas" w:hAnsi="Consolas"/>
        </w:rPr>
        <w:t>geo</w:t>
      </w:r>
      <w:r w:rsidR="00235103">
        <w:t xml:space="preserve"> </w:t>
      </w:r>
      <w:r w:rsidR="00D917B3">
        <w:t>vy</w:t>
      </w:r>
      <w:r w:rsidR="00730EF2" w:rsidRPr="00730EF2">
        <w:t>gener</w:t>
      </w:r>
      <w:r w:rsidR="00D917B3">
        <w:t>oval</w:t>
      </w:r>
      <w:r w:rsidR="00730EF2" w:rsidRPr="00730EF2">
        <w:t xml:space="preserve"> </w:t>
      </w:r>
      <w:r w:rsidR="00235103">
        <w:t xml:space="preserve">Gmsh </w:t>
      </w:r>
      <w:r w:rsidR="00730EF2" w:rsidRPr="00730EF2">
        <w:t>sí</w:t>
      </w:r>
      <w:r w:rsidR="00D917B3">
        <w:t>tě</w:t>
      </w:r>
      <w:r w:rsidR="00184CD7">
        <w:t>, kter</w:t>
      </w:r>
      <w:r w:rsidR="00D917B3">
        <w:t>é</w:t>
      </w:r>
      <w:r w:rsidR="00184CD7">
        <w:t xml:space="preserve"> </w:t>
      </w:r>
      <w:r w:rsidR="00D917B3">
        <w:t xml:space="preserve">byly </w:t>
      </w:r>
      <w:r w:rsidR="00184CD7">
        <w:t>využit</w:t>
      </w:r>
      <w:r w:rsidR="00D917B3">
        <w:t>y</w:t>
      </w:r>
      <w:r w:rsidR="00184CD7">
        <w:t xml:space="preserve"> programem Flow123d </w:t>
      </w:r>
      <w:r w:rsidR="00D917B3">
        <w:t>k</w:t>
      </w:r>
      <w:r w:rsidR="00184CD7">
        <w:t> simulaci.</w:t>
      </w:r>
      <w:r w:rsidR="00981E88">
        <w:t xml:space="preserve"> Program Gmsh je také využit pro vizualizaci výsledků modelu </w:t>
      </w:r>
      <w:proofErr w:type="gramStart"/>
      <w:r w:rsidR="00981E88">
        <w:t>(.…</w:t>
      </w:r>
      <w:proofErr w:type="gramEnd"/>
      <w:r w:rsidR="00981E88">
        <w:t>).</w:t>
      </w:r>
    </w:p>
    <w:p w14:paraId="61F1E807" w14:textId="7E5764FA" w:rsidR="00184CD7" w:rsidRDefault="00203236" w:rsidP="00F319A0">
      <w:r>
        <w:t>Jako o</w:t>
      </w:r>
      <w:r w:rsidR="00184CD7">
        <w:t xml:space="preserve">krajové podmínky </w:t>
      </w:r>
      <w:r>
        <w:t xml:space="preserve">byla použita nepropustná hranice </w:t>
      </w:r>
      <w:r w:rsidR="003A5BFD">
        <w:t>(</w:t>
      </w:r>
      <w:r>
        <w:t>na sz.</w:t>
      </w:r>
      <w:r w:rsidR="003A5BFD">
        <w:t>,</w:t>
      </w:r>
      <w:r>
        <w:t xml:space="preserve"> jv.</w:t>
      </w:r>
      <w:r w:rsidR="003A5BFD">
        <w:t xml:space="preserve"> a spodní</w:t>
      </w:r>
      <w:r>
        <w:t xml:space="preserve"> hranici modelu</w:t>
      </w:r>
      <w:r w:rsidR="003A5BFD">
        <w:t>)</w:t>
      </w:r>
      <w:r>
        <w:t xml:space="preserve"> a konstantní hladina </w:t>
      </w:r>
      <w:r w:rsidR="003A5BFD">
        <w:t>(</w:t>
      </w:r>
      <w:r>
        <w:t>na sv. a jz. hranici modelu</w:t>
      </w:r>
      <w:r w:rsidR="003A5BFD">
        <w:t>)</w:t>
      </w:r>
      <w:r w:rsidR="00184CD7">
        <w:t>.</w:t>
      </w:r>
      <w:r>
        <w:t xml:space="preserve"> Pro počáteční </w:t>
      </w:r>
      <w:r w:rsidR="005E2841">
        <w:t xml:space="preserve">hydraulický </w:t>
      </w:r>
      <w:r>
        <w:t>gradient</w:t>
      </w:r>
      <w:r w:rsidR="005E2841">
        <w:t xml:space="preserve"> byly využity nově zhotovené vrty a archivní vrt </w:t>
      </w:r>
      <w:r w:rsidR="005E2841" w:rsidRPr="005E2841">
        <w:t>SK-4</w:t>
      </w:r>
      <w:r w:rsidR="005E2841">
        <w:t>.</w:t>
      </w:r>
    </w:p>
    <w:p w14:paraId="64843ACD" w14:textId="5D5F1497" w:rsidR="00F54761" w:rsidRDefault="00D61CD7" w:rsidP="00F319A0">
      <w:r w:rsidRPr="00D61CD7">
        <w:rPr>
          <w:noProof/>
        </w:rPr>
        <w:lastRenderedPageBreak/>
        <w:drawing>
          <wp:inline distT="0" distB="0" distL="0" distR="0" wp14:anchorId="23A5CB49" wp14:editId="232BF203">
            <wp:extent cx="5985510" cy="646366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5510" cy="6463665"/>
                    </a:xfrm>
                    <a:prstGeom prst="rect">
                      <a:avLst/>
                    </a:prstGeom>
                  </pic:spPr>
                </pic:pic>
              </a:graphicData>
            </a:graphic>
          </wp:inline>
        </w:drawing>
      </w:r>
    </w:p>
    <w:p w14:paraId="0C2D5C0A" w14:textId="5B85A5FC" w:rsidR="001C7563" w:rsidRDefault="00F515EA" w:rsidP="00F319A0">
      <w:r w:rsidRPr="00F515EA">
        <w:rPr>
          <w:noProof/>
        </w:rPr>
        <w:lastRenderedPageBreak/>
        <w:drawing>
          <wp:inline distT="0" distB="0" distL="0" distR="0" wp14:anchorId="313D8AF1" wp14:editId="2CD8AF8D">
            <wp:extent cx="5985510" cy="4658360"/>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5510" cy="4658360"/>
                    </a:xfrm>
                    <a:prstGeom prst="rect">
                      <a:avLst/>
                    </a:prstGeom>
                  </pic:spPr>
                </pic:pic>
              </a:graphicData>
            </a:graphic>
          </wp:inline>
        </w:drawing>
      </w:r>
    </w:p>
    <w:p w14:paraId="3E3AD8CF" w14:textId="77777777" w:rsidR="00F515EA" w:rsidRDefault="00F515EA" w:rsidP="000D1DA0"/>
    <w:p w14:paraId="11BC92CE" w14:textId="77777777" w:rsidR="0032266A" w:rsidRDefault="0032266A" w:rsidP="000D1DA0"/>
    <w:p w14:paraId="06BBE05B" w14:textId="3569F018" w:rsidR="0032266A" w:rsidRDefault="0032266A" w:rsidP="000D1DA0">
      <w:r w:rsidRPr="0032266A">
        <w:rPr>
          <w:noProof/>
        </w:rPr>
        <w:lastRenderedPageBreak/>
        <w:drawing>
          <wp:inline distT="0" distB="0" distL="0" distR="0" wp14:anchorId="3C2C87CF" wp14:editId="794037B6">
            <wp:extent cx="5985510" cy="465074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5510" cy="4650740"/>
                    </a:xfrm>
                    <a:prstGeom prst="rect">
                      <a:avLst/>
                    </a:prstGeom>
                  </pic:spPr>
                </pic:pic>
              </a:graphicData>
            </a:graphic>
          </wp:inline>
        </w:drawing>
      </w:r>
    </w:p>
    <w:p w14:paraId="7FAAE353" w14:textId="77777777" w:rsidR="00043B04" w:rsidRDefault="00043B04" w:rsidP="000D1DA0"/>
    <w:p w14:paraId="7CE0E9A1" w14:textId="77777777" w:rsidR="00043B04" w:rsidRDefault="00043B04" w:rsidP="000D1DA0"/>
    <w:p w14:paraId="6BEB7301" w14:textId="77777777" w:rsidR="00043B04" w:rsidRDefault="00043B04" w:rsidP="000D1DA0"/>
    <w:p w14:paraId="2E52694B" w14:textId="3F36335B" w:rsidR="000D1DA0" w:rsidRDefault="00570B45" w:rsidP="000D1DA0">
      <w:r>
        <w:t>Model Flow123d byl využit, protože umožňuje výpočet proudění na explicitních puklinách</w:t>
      </w:r>
      <w:r w:rsidR="00617BB1">
        <w:t>. Jejich simulace je plánována v následujících etapách.</w:t>
      </w:r>
      <w:r w:rsidR="00DB73AA">
        <w:t xml:space="preserve"> </w:t>
      </w:r>
      <w:r w:rsidR="00E26F92">
        <w:t xml:space="preserve">Letos byl pokusně sestavena modelová varianta s jednou </w:t>
      </w:r>
      <w:r w:rsidR="000D1DA0">
        <w:t>puklinou</w:t>
      </w:r>
      <w:r w:rsidR="00E26F92">
        <w:t>, kter</w:t>
      </w:r>
      <w:r w:rsidR="00FF6FF3">
        <w:t>á</w:t>
      </w:r>
      <w:r w:rsidR="00E26F92">
        <w:t xml:space="preserve"> měla hloubkový dosah </w:t>
      </w:r>
      <w:r w:rsidR="00DC39C4">
        <w:t>15</w:t>
      </w:r>
      <w:r w:rsidR="00093B62">
        <w:t> </w:t>
      </w:r>
      <w:r w:rsidR="00DC39C4">
        <w:t>m p.t.</w:t>
      </w:r>
      <w:r w:rsidR="00E26F92">
        <w:t xml:space="preserve"> Bude tak možno využít pukliny při následujících simulacích, zejména v případě intenzifikovaných vrtů.</w:t>
      </w:r>
    </w:p>
    <w:p w14:paraId="14A3E0E3" w14:textId="5DDD75CB" w:rsidR="0032266A" w:rsidRDefault="0032266A" w:rsidP="000D1DA0"/>
    <w:p w14:paraId="13FCD25A" w14:textId="6CB6E6C2" w:rsidR="0032266A" w:rsidRDefault="0032266A" w:rsidP="000D1DA0">
      <w:r w:rsidRPr="0032266A">
        <w:rPr>
          <w:noProof/>
        </w:rPr>
        <w:lastRenderedPageBreak/>
        <w:drawing>
          <wp:inline distT="0" distB="0" distL="0" distR="0" wp14:anchorId="3FBF9657" wp14:editId="72C4B608">
            <wp:extent cx="5985510" cy="41027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85510" cy="4102735"/>
                    </a:xfrm>
                    <a:prstGeom prst="rect">
                      <a:avLst/>
                    </a:prstGeom>
                  </pic:spPr>
                </pic:pic>
              </a:graphicData>
            </a:graphic>
          </wp:inline>
        </w:drawing>
      </w:r>
    </w:p>
    <w:p w14:paraId="2A9E21DD" w14:textId="77777777" w:rsidR="000D1DA0" w:rsidRDefault="000D1DA0" w:rsidP="000D1DA0"/>
    <w:p w14:paraId="7785B7EC" w14:textId="77777777" w:rsidR="000D1DA0" w:rsidRDefault="000D1DA0" w:rsidP="00F319A0"/>
    <w:p w14:paraId="43EA0E78" w14:textId="6A1799C6" w:rsidR="00F319A0" w:rsidRDefault="00F319A0" w:rsidP="00F319A0"/>
    <w:p w14:paraId="267339A4" w14:textId="2389C383" w:rsidR="00E04B20" w:rsidRDefault="00E04B20" w:rsidP="00E04B20">
      <w:pPr>
        <w:pStyle w:val="Nadpis2"/>
      </w:pPr>
      <w:bookmarkStart w:id="3" w:name="_Toc90367089"/>
      <w:r>
        <w:t>Kalibrace modelu</w:t>
      </w:r>
      <w:bookmarkEnd w:id="3"/>
    </w:p>
    <w:p w14:paraId="5B57DA60" w14:textId="77777777" w:rsidR="00E501D9" w:rsidRDefault="001910AF" w:rsidP="000D1DA0">
      <w:r>
        <w:t>Sada skriptů Python</w:t>
      </w:r>
      <w:r w:rsidR="00EA3189">
        <w:t xml:space="preserve"> – kromě výpočtu retenční křivky dva kalibraci: stacionární model (</w:t>
      </w:r>
      <w:r w:rsidR="00EA3189" w:rsidRPr="00EA3189">
        <w:rPr>
          <w:i/>
        </w:rPr>
        <w:t>steady state</w:t>
      </w:r>
      <w:r w:rsidR="00EA3189">
        <w:t>), dynamický model (</w:t>
      </w:r>
      <w:r w:rsidR="00EA3189" w:rsidRPr="00EA3189">
        <w:rPr>
          <w:i/>
        </w:rPr>
        <w:t>transient</w:t>
      </w:r>
      <w:r w:rsidR="00EA3189">
        <w:t xml:space="preserve">), </w:t>
      </w:r>
      <w:r w:rsidR="00513AD2">
        <w:t>bilance objemových toků</w:t>
      </w:r>
    </w:p>
    <w:p w14:paraId="167411B2" w14:textId="6695F76C" w:rsidR="001910AF" w:rsidRDefault="00E501D9" w:rsidP="000D1DA0">
      <w:r>
        <w:t>Dynamická (</w:t>
      </w:r>
      <w:r w:rsidRPr="00E501D9">
        <w:rPr>
          <w:i/>
        </w:rPr>
        <w:t>transient</w:t>
      </w:r>
      <w:r>
        <w:t>) simulace modelovala časové období o délce 65 dní</w:t>
      </w:r>
      <w:r w:rsidR="00513AD2">
        <w:t>.</w:t>
      </w:r>
      <w:r>
        <w:t xml:space="preserve"> Prvních 20 dní odpovídalo ustálenému stavu (který byl předběžně nastaven vhodnými počátečními podmínkami</w:t>
      </w:r>
      <w:r w:rsidR="001327FD">
        <w:t>)</w:t>
      </w:r>
      <w:r>
        <w:t>.</w:t>
      </w:r>
      <w:r w:rsidR="001327FD">
        <w:t xml:space="preserve"> Dalších 33 dní byla hladina simulováno zasakování jímkou (konstantní hladina). Po zbytek simulace byl v místě jímky nastaven tok odpovídající přirození infiltraci. Infiltrace srážkových vod byla nastavena na </w:t>
      </w:r>
      <w:r w:rsidR="001327FD" w:rsidRPr="001327FD">
        <w:t>3</w:t>
      </w:r>
      <w:r w:rsidR="001327FD">
        <w:rPr>
          <w:rFonts w:ascii="Cambria Math" w:hAnsi="Cambria Math"/>
        </w:rPr>
        <w:t>⋅</w:t>
      </w:r>
      <w:r w:rsidR="001327FD">
        <w:t>10</w:t>
      </w:r>
      <w:r w:rsidR="001327FD" w:rsidRPr="001327FD">
        <w:rPr>
          <w:vertAlign w:val="superscript"/>
        </w:rPr>
        <w:t>-9</w:t>
      </w:r>
      <w:r w:rsidR="001327FD">
        <w:t xml:space="preserve"> m/s, což odpovídá </w:t>
      </w:r>
      <w:r w:rsidR="001327FD" w:rsidRPr="001327FD">
        <w:t>3 l/s/km</w:t>
      </w:r>
      <w:r w:rsidR="001327FD" w:rsidRPr="00A56476">
        <w:rPr>
          <w:vertAlign w:val="superscript"/>
        </w:rPr>
        <w:t>2</w:t>
      </w:r>
      <w:r w:rsidR="001327FD">
        <w:t xml:space="preserve">, což je horní mez odhadu podle </w:t>
      </w:r>
      <w:r w:rsidR="00A56476">
        <w:t>mapy základního odtoku.</w:t>
      </w:r>
    </w:p>
    <w:p w14:paraId="1F03947A" w14:textId="77777777" w:rsidR="009C2741" w:rsidRDefault="009C2741" w:rsidP="009C2741">
      <w:r>
        <w:t>Zasakování do nenasycené zóny je výpočetně náročná úloha</w:t>
      </w:r>
    </w:p>
    <w:p w14:paraId="115698E8" w14:textId="04DB9EDC" w:rsidR="00CD3C94" w:rsidRDefault="000D1DA0" w:rsidP="000D1DA0">
      <w:r>
        <w:t xml:space="preserve">Problém s konvergencí. </w:t>
      </w:r>
      <w:r w:rsidR="00CD3C94">
        <w:t>Snížení terénu. Nahlášeno vývojářům.</w:t>
      </w:r>
    </w:p>
    <w:p w14:paraId="786A18D0" w14:textId="77777777" w:rsidR="002E498E" w:rsidRDefault="002E498E" w:rsidP="000D1DA0"/>
    <w:p w14:paraId="4E497736" w14:textId="115DE43C" w:rsidR="002E498E" w:rsidRDefault="002E498E" w:rsidP="00AF7D96">
      <w:r>
        <w:t xml:space="preserve">Pro výpočet v nenasycené zóně je v programu Flow123d implementována Richardsova rovnice. </w:t>
      </w:r>
    </w:p>
    <w:p w14:paraId="24486EF6" w14:textId="3976FA70" w:rsidR="00AF7D96" w:rsidRDefault="00AF7D96" w:rsidP="00AF7D96">
      <w:r>
        <w:t>Pro výpočet proudění v nenasycené zóně je třeba definovat saturaci a hydraulickou vodivost v závislosti na výšce nad hladinou podzemní vody (zjednodušené vyjádření)</w:t>
      </w:r>
      <w:r w:rsidR="002E208A">
        <w:t xml:space="preserve"> – tedy retenční křivku</w:t>
      </w:r>
      <w:r w:rsidR="00CD3C94">
        <w:t xml:space="preserve"> (Obr. X)</w:t>
      </w:r>
      <w:r>
        <w:t xml:space="preserve">. Byl použit nejčastěji používaný vztah </w:t>
      </w:r>
      <w:r>
        <w:fldChar w:fldCharType="begin"/>
      </w:r>
      <w:r>
        <w:instrText xml:space="preserve"> ADDIN ZOTERO_ITEM CSL_CITATION {"citationID":"NLpFXfzM","properties":{"formattedCitation":"(van Genuchten, 1980)","plainCitation":"(van Genuchten, 1980)","noteIndex":0},"citationItems":[{"id":9301,"uris":["http://zotero.org/users/37583/items/UZ5363V8"],"uri":["http://zotero.org/users/37583/items/UZ5363V8"],"itemData":{"id":9301,"type":"article-journal","abstract":"A new and relatively simple equation for the soil-water content-pressure head curve, θ(h), is described in this paper. The particular form of the equation enables one to derive closed-form analytical expressions for the relative hydraulic conductivity, Kr, when substituted in the predictive conductivity models of N.T. Burdine or Y. Mualem. The resulting expressions for Kr(h) contain three independent parameters which may be obtained by fitting the proposed soil-water retention model to experimental data. Results obtained with the closed-form analytical expressions based on the Mualem theory are compared with observed hydraulic conductivity data for five soils with a wide range of hydraulic properties. The unsaturated hydraulic conductivity is predicted well in four out of five cases. It is found that a reasonable description of the soil-water retention curve at low water contents is important for an accurated prediction of the unsaturated hydraulic conductivity.","container-title":"Soil Science Society of America Journal","DOI":"10.2136/sssaj1980.03615995004400050002x","ISSN":"1435-0661","issue":"5","language":"en","page":"892-898","title":"A closed-form equation for predicting the hydraulic conductivity of unsaturated soils","volume":"44","author":[{"family":"Genuchten","given":"M. Th.","non-dropping-particle":"van"}],"issued":{"date-parts":[["1980"]]}}}],"schema":"https://github.com/citation-style-language/schema/raw/master/csl-citation.json"} </w:instrText>
      </w:r>
      <w:r>
        <w:fldChar w:fldCharType="separate"/>
      </w:r>
      <w:r w:rsidRPr="00043692">
        <w:rPr>
          <w:rFonts w:cs="Arial"/>
        </w:rPr>
        <w:t>(van Genuchten, 1980)</w:t>
      </w:r>
      <w:r>
        <w:fldChar w:fldCharType="end"/>
      </w:r>
      <w:r>
        <w:t>. Z důvodu problémů s konvergencí úlohy byla provedena kalibrace parametrů tak, aby</w:t>
      </w:r>
      <w:r w:rsidR="002E208A">
        <w:t xml:space="preserve"> křivka </w:t>
      </w:r>
      <w:r w:rsidR="00CD3C94">
        <w:t>měla minimální křivost a nedocházelo tak k problémům s konvergencí numerického řešení.</w:t>
      </w:r>
      <w:r w:rsidR="009770C5">
        <w:t xml:space="preserve"> Kalibrované parametry jsou: výškový škálovací parametr (α</w:t>
      </w:r>
      <w:r w:rsidR="00652851">
        <w:t xml:space="preserve"> = 0,3</w:t>
      </w:r>
      <w:r w:rsidR="005F496A">
        <w:t> m</w:t>
      </w:r>
      <w:r w:rsidR="005F496A" w:rsidRPr="001327FD">
        <w:rPr>
          <w:vertAlign w:val="superscript"/>
        </w:rPr>
        <w:t>-</w:t>
      </w:r>
      <w:r w:rsidR="005F496A">
        <w:rPr>
          <w:vertAlign w:val="superscript"/>
        </w:rPr>
        <w:t>1</w:t>
      </w:r>
      <w:r w:rsidR="00652851">
        <w:t>)</w:t>
      </w:r>
      <w:r w:rsidR="001337C9">
        <w:t xml:space="preserve"> a</w:t>
      </w:r>
      <w:r w:rsidR="00652851">
        <w:t xml:space="preserve"> </w:t>
      </w:r>
      <w:r w:rsidR="001337C9">
        <w:t>nezávislý exponent (n = 2,5).</w:t>
      </w:r>
    </w:p>
    <w:p w14:paraId="179B7ED3" w14:textId="69CC49AE" w:rsidR="00F40911" w:rsidRPr="00E04B20" w:rsidRDefault="00F40911" w:rsidP="00F40911">
      <w:r>
        <w:lastRenderedPageBreak/>
        <w:t>Nasycená hydraulická vodivost byla v modelu zadána pomocí výrazu, který definuje její distribuci. Nebylo tak třeba při kalibraci měnit oblasti v síti. Hydraulická vodivost a vertikální anizotropie byla v průběhu kalibrace nastavena tak, aby průběh hladin v pozorovacích vrtech rámcově odpovídal pozorování v poslední fázi infiltrační zkoušky.</w:t>
      </w:r>
      <w:r w:rsidR="002D7C29">
        <w:t xml:space="preserve"> I když při výpočtu proudění s volnou hladinou nebývá </w:t>
      </w:r>
      <w:r w:rsidR="00036814">
        <w:t>potřebné</w:t>
      </w:r>
      <w:r w:rsidR="002D7C29">
        <w:t xml:space="preserve"> zadávat specifickou storativitu, byla její hodnota </w:t>
      </w:r>
      <w:r w:rsidR="00036814">
        <w:t xml:space="preserve">z důvodu lepší konvergence modelu </w:t>
      </w:r>
      <w:r w:rsidR="002D7C29">
        <w:t xml:space="preserve">nastavena na </w:t>
      </w:r>
      <w:r w:rsidR="00741F57">
        <w:t>1</w:t>
      </w:r>
      <w:r w:rsidR="002D7C29">
        <w:rPr>
          <w:rFonts w:ascii="Cambria Math" w:hAnsi="Cambria Math"/>
        </w:rPr>
        <w:t>⋅</w:t>
      </w:r>
      <w:r w:rsidR="002D7C29">
        <w:t>10</w:t>
      </w:r>
      <w:r w:rsidR="002D7C29" w:rsidRPr="001327FD">
        <w:rPr>
          <w:vertAlign w:val="superscript"/>
        </w:rPr>
        <w:t>-</w:t>
      </w:r>
      <w:r w:rsidR="00036814">
        <w:rPr>
          <w:vertAlign w:val="superscript"/>
        </w:rPr>
        <w:t xml:space="preserve">4 </w:t>
      </w:r>
      <w:r w:rsidR="00036814">
        <w:t>m</w:t>
      </w:r>
      <w:r w:rsidR="00036814" w:rsidRPr="001327FD">
        <w:rPr>
          <w:vertAlign w:val="superscript"/>
        </w:rPr>
        <w:t>-</w:t>
      </w:r>
      <w:r w:rsidR="00036814">
        <w:rPr>
          <w:vertAlign w:val="superscript"/>
        </w:rPr>
        <w:t>1</w:t>
      </w:r>
      <w:r w:rsidR="00036814">
        <w:t>.</w:t>
      </w:r>
    </w:p>
    <w:p w14:paraId="0E9C2747" w14:textId="77777777" w:rsidR="00F40911" w:rsidRDefault="00F40911" w:rsidP="00AF7D96"/>
    <w:p w14:paraId="51DF1F30" w14:textId="3F3210DA" w:rsidR="00947A1B" w:rsidRDefault="00947A1B" w:rsidP="00AF7D96"/>
    <w:p w14:paraId="07CECEA9" w14:textId="516022E4" w:rsidR="006725CB" w:rsidRDefault="006725CB" w:rsidP="00AF7D96">
      <w:r>
        <w:rPr>
          <w:noProof/>
        </w:rPr>
        <w:drawing>
          <wp:inline distT="0" distB="0" distL="0" distR="0" wp14:anchorId="70276376" wp14:editId="26F279A9">
            <wp:extent cx="4786893" cy="3040386"/>
            <wp:effectExtent l="0" t="0" r="0" b="762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librace.png"/>
                    <pic:cNvPicPr/>
                  </pic:nvPicPr>
                  <pic:blipFill>
                    <a:blip r:embed="rId19">
                      <a:extLst>
                        <a:ext uri="{28A0092B-C50C-407E-A947-70E740481C1C}">
                          <a14:useLocalDpi xmlns:a14="http://schemas.microsoft.com/office/drawing/2010/main" val="0"/>
                        </a:ext>
                      </a:extLst>
                    </a:blip>
                    <a:stretch>
                      <a:fillRect/>
                    </a:stretch>
                  </pic:blipFill>
                  <pic:spPr>
                    <a:xfrm>
                      <a:off x="0" y="0"/>
                      <a:ext cx="4786893" cy="3040386"/>
                    </a:xfrm>
                    <a:prstGeom prst="rect">
                      <a:avLst/>
                    </a:prstGeom>
                  </pic:spPr>
                </pic:pic>
              </a:graphicData>
            </a:graphic>
          </wp:inline>
        </w:drawing>
      </w:r>
    </w:p>
    <w:p w14:paraId="78B67ED9" w14:textId="77777777" w:rsidR="00947A1B" w:rsidRDefault="00947A1B" w:rsidP="00AF7D96"/>
    <w:p w14:paraId="6323B5CA" w14:textId="77777777" w:rsidR="00AF7D96" w:rsidRDefault="00AF7D96" w:rsidP="00AF7D96">
      <w:r>
        <w:rPr>
          <w:noProof/>
        </w:rPr>
        <w:drawing>
          <wp:inline distT="0" distB="0" distL="0" distR="0" wp14:anchorId="2BEEC82B" wp14:editId="0281F5C9">
            <wp:extent cx="5384127" cy="3555555"/>
            <wp:effectExtent l="0" t="0" r="762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4127" cy="3555555"/>
                    </a:xfrm>
                    <a:prstGeom prst="rect">
                      <a:avLst/>
                    </a:prstGeom>
                  </pic:spPr>
                </pic:pic>
              </a:graphicData>
            </a:graphic>
          </wp:inline>
        </w:drawing>
      </w:r>
    </w:p>
    <w:tbl>
      <w:tblPr>
        <w:tblStyle w:val="Mkatabulky"/>
        <w:tblW w:w="0" w:type="auto"/>
        <w:tblLook w:val="04A0" w:firstRow="1" w:lastRow="0" w:firstColumn="1" w:lastColumn="0" w:noHBand="0" w:noVBand="1"/>
      </w:tblPr>
      <w:tblGrid>
        <w:gridCol w:w="9426"/>
      </w:tblGrid>
      <w:tr w:rsidR="00AF7D96" w14:paraId="21BB5D16" w14:textId="77777777" w:rsidTr="00622B72">
        <w:tc>
          <w:tcPr>
            <w:tcW w:w="9212" w:type="dxa"/>
          </w:tcPr>
          <w:p w14:paraId="1318D20A" w14:textId="77777777" w:rsidR="00AF7D96" w:rsidRDefault="00AF7D96" w:rsidP="00622B72">
            <w:pPr>
              <w:pStyle w:val="Titulek"/>
            </w:pPr>
            <w:r w:rsidRPr="00614301">
              <w:lastRenderedPageBreak/>
              <w:t xml:space="preserve">Obr. </w:t>
            </w:r>
            <w:r w:rsidR="00973E65">
              <w:fldChar w:fldCharType="begin"/>
            </w:r>
            <w:r w:rsidR="00973E65">
              <w:instrText xml:space="preserve"> SEQ Obr. \* ARABIC </w:instrText>
            </w:r>
            <w:r w:rsidR="00973E65">
              <w:fldChar w:fldCharType="separate"/>
            </w:r>
            <w:r w:rsidR="00CD3C94">
              <w:rPr>
                <w:noProof/>
              </w:rPr>
              <w:t>1</w:t>
            </w:r>
            <w:r w:rsidR="00973E65">
              <w:rPr>
                <w:noProof/>
              </w:rPr>
              <w:fldChar w:fldCharType="end"/>
            </w:r>
            <w:r>
              <w:t xml:space="preserve"> Retenční křivka optimalizovaná pro konvergenci matematického modelu – závislost objemové vlhkosti (θ) a hydraulické vodivosti (k) na kapilárním tlaku (ψ)</w:t>
            </w:r>
          </w:p>
          <w:p w14:paraId="0A834AA6" w14:textId="77777777" w:rsidR="00760613" w:rsidRDefault="00760613" w:rsidP="00760613"/>
          <w:p w14:paraId="6C01F25A" w14:textId="25FFFB80" w:rsidR="00760613" w:rsidRPr="00760613" w:rsidRDefault="00226560" w:rsidP="00760613">
            <w:r w:rsidRPr="00226560">
              <w:rPr>
                <w:noProof/>
              </w:rPr>
              <w:drawing>
                <wp:inline distT="0" distB="0" distL="0" distR="0" wp14:anchorId="686029DA" wp14:editId="4C326D8E">
                  <wp:extent cx="5985510" cy="4925695"/>
                  <wp:effectExtent l="0" t="0" r="0" b="825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85510" cy="4925695"/>
                          </a:xfrm>
                          <a:prstGeom prst="rect">
                            <a:avLst/>
                          </a:prstGeom>
                        </pic:spPr>
                      </pic:pic>
                    </a:graphicData>
                  </a:graphic>
                </wp:inline>
              </w:drawing>
            </w:r>
          </w:p>
        </w:tc>
      </w:tr>
    </w:tbl>
    <w:p w14:paraId="771E441D" w14:textId="77777777" w:rsidR="000D1DA0" w:rsidRPr="000D1DA0" w:rsidRDefault="000D1DA0" w:rsidP="000D1DA0"/>
    <w:p w14:paraId="1FBBB349" w14:textId="3515EE6A" w:rsidR="000D1DA0" w:rsidRDefault="000D1DA0" w:rsidP="00E04B20"/>
    <w:p w14:paraId="465201CB" w14:textId="0805E879" w:rsidR="00E624D4" w:rsidRDefault="00E624D4" w:rsidP="00E04B20">
      <w:r>
        <w:rPr>
          <w:noProof/>
        </w:rPr>
        <w:lastRenderedPageBreak/>
        <w:drawing>
          <wp:inline distT="0" distB="0" distL="0" distR="0" wp14:anchorId="65B42872" wp14:editId="64FF9493">
            <wp:extent cx="4946914" cy="3346711"/>
            <wp:effectExtent l="0" t="0" r="6350" b="635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pv_autosave 2022-01-09 11h_12m_48s.png"/>
                    <pic:cNvPicPr/>
                  </pic:nvPicPr>
                  <pic:blipFill>
                    <a:blip r:embed="rId22">
                      <a:extLst>
                        <a:ext uri="{28A0092B-C50C-407E-A947-70E740481C1C}">
                          <a14:useLocalDpi xmlns:a14="http://schemas.microsoft.com/office/drawing/2010/main" val="0"/>
                        </a:ext>
                      </a:extLst>
                    </a:blip>
                    <a:stretch>
                      <a:fillRect/>
                    </a:stretch>
                  </pic:blipFill>
                  <pic:spPr>
                    <a:xfrm>
                      <a:off x="0" y="0"/>
                      <a:ext cx="4946914" cy="3346711"/>
                    </a:xfrm>
                    <a:prstGeom prst="rect">
                      <a:avLst/>
                    </a:prstGeom>
                  </pic:spPr>
                </pic:pic>
              </a:graphicData>
            </a:graphic>
          </wp:inline>
        </w:drawing>
      </w:r>
    </w:p>
    <w:p w14:paraId="48E6D523" w14:textId="2200DC58" w:rsidR="00CD3C94" w:rsidRPr="00614301" w:rsidRDefault="00CD3C94" w:rsidP="00CD3C94">
      <w:pPr>
        <w:pStyle w:val="Titulek"/>
      </w:pPr>
      <w:r w:rsidRPr="00614301">
        <w:t xml:space="preserve">Obr. </w:t>
      </w:r>
      <w:r w:rsidR="00973E65">
        <w:fldChar w:fldCharType="begin"/>
      </w:r>
      <w:r w:rsidR="00973E65">
        <w:instrText xml:space="preserve"> SEQ Obr. \* ARABIC </w:instrText>
      </w:r>
      <w:r w:rsidR="00973E65">
        <w:fldChar w:fldCharType="separate"/>
      </w:r>
      <w:r>
        <w:rPr>
          <w:noProof/>
        </w:rPr>
        <w:t>2</w:t>
      </w:r>
      <w:r w:rsidR="00973E65">
        <w:rPr>
          <w:noProof/>
        </w:rPr>
        <w:fldChar w:fldCharType="end"/>
      </w:r>
      <w:r>
        <w:t xml:space="preserve"> Průběh piezometrické výšky</w:t>
      </w:r>
    </w:p>
    <w:p w14:paraId="7DD528B3" w14:textId="2764B97E" w:rsidR="00E04B20" w:rsidRDefault="00E04B20" w:rsidP="00E04B20"/>
    <w:p w14:paraId="02DB48E4" w14:textId="46F9C4E1" w:rsidR="00F319A0" w:rsidRDefault="00F319A0" w:rsidP="00F319A0">
      <w:pPr>
        <w:pStyle w:val="Nazev1"/>
      </w:pPr>
      <w:bookmarkStart w:id="4" w:name="_Toc90367090"/>
      <w:r>
        <w:lastRenderedPageBreak/>
        <w:t>Výsledky</w:t>
      </w:r>
      <w:bookmarkEnd w:id="4"/>
    </w:p>
    <w:p w14:paraId="39C5FFB0" w14:textId="311308DC" w:rsidR="00F319A0" w:rsidRDefault="00F319A0" w:rsidP="00F319A0">
      <w:pPr>
        <w:pStyle w:val="Nadpis2"/>
      </w:pPr>
      <w:bookmarkStart w:id="5" w:name="_Toc90367093"/>
      <w:r>
        <w:t>Z</w:t>
      </w:r>
      <w:r w:rsidRPr="00F319A0">
        <w:t>hodnocení matematického modelování</w:t>
      </w:r>
      <w:bookmarkEnd w:id="5"/>
    </w:p>
    <w:p w14:paraId="7919885D" w14:textId="77777777" w:rsidR="001747EA" w:rsidRDefault="00EC4E50" w:rsidP="001747EA">
      <w:r>
        <w:t xml:space="preserve">Byl sestaven </w:t>
      </w:r>
      <w:proofErr w:type="gramStart"/>
      <w:r>
        <w:t>3D</w:t>
      </w:r>
      <w:proofErr w:type="gramEnd"/>
      <w:r>
        <w:t xml:space="preserve"> numerický model v programu Flow123d a byl využit pro simulaci infiltrace jímkou. Model </w:t>
      </w:r>
      <w:r w:rsidR="009D43FC">
        <w:t>byl sestaven tak, že umožňuje snadnou integraci dalších dat (zasakované množství, změna propustnosti masívu, explicitní pukliny) a procesů (radiální proudění v okolí infiltračních vrtů, transport stopovače).</w:t>
      </w:r>
      <w:r w:rsidR="001747EA">
        <w:t xml:space="preserve"> Model je připraven, aby mohl poskytovat podporu pro</w:t>
      </w:r>
      <w:r w:rsidR="001747EA" w:rsidRPr="00E52230">
        <w:t xml:space="preserve"> příprav</w:t>
      </w:r>
      <w:r w:rsidR="001747EA">
        <w:t>u</w:t>
      </w:r>
      <w:r w:rsidR="001747EA" w:rsidRPr="00E52230">
        <w:t xml:space="preserve"> opakovaných aplikací a optimální funkci jímacích prvků.</w:t>
      </w:r>
    </w:p>
    <w:p w14:paraId="6A00F48D" w14:textId="3EFFDEF7" w:rsidR="00EC4E50" w:rsidRDefault="00EC4E50" w:rsidP="00F319A0"/>
    <w:p w14:paraId="62B55848" w14:textId="6208ACB4" w:rsidR="00EC4E50" w:rsidRDefault="00EC4E50" w:rsidP="00F319A0"/>
    <w:p w14:paraId="01D65A79" w14:textId="175988B6" w:rsidR="00EC4E50" w:rsidRDefault="00EC4E50" w:rsidP="00F319A0"/>
    <w:p w14:paraId="60DE5CCC" w14:textId="77777777" w:rsidR="00EC4E50" w:rsidRDefault="00EC4E50" w:rsidP="00F319A0"/>
    <w:p w14:paraId="40DCE120" w14:textId="5E80DF55" w:rsidR="005E0DFF" w:rsidRDefault="003B7EFF" w:rsidP="00F319A0">
      <w:r>
        <w:t xml:space="preserve">Kombinace dvou sw </w:t>
      </w:r>
      <w:r w:rsidR="002F3113">
        <w:t>je adekvátní</w:t>
      </w:r>
      <w:r>
        <w:t xml:space="preserve">, protože oba mají zásadní </w:t>
      </w:r>
      <w:r w:rsidR="00822F4A">
        <w:t xml:space="preserve">přednosti i </w:t>
      </w:r>
      <w:r>
        <w:t>nedostatky.</w:t>
      </w:r>
    </w:p>
    <w:p w14:paraId="471E7C67" w14:textId="77777777" w:rsidR="00DF6192" w:rsidRDefault="005E0DFF" w:rsidP="00F319A0">
      <w:r>
        <w:t>P</w:t>
      </w:r>
      <w:r w:rsidR="00947A1B">
        <w:t xml:space="preserve">roudění v nasycené zóně </w:t>
      </w:r>
      <w:r w:rsidR="007F0F82">
        <w:t xml:space="preserve">(v průlinách i puklinách) </w:t>
      </w:r>
      <w:r w:rsidR="00947A1B">
        <w:t xml:space="preserve">je </w:t>
      </w:r>
      <w:r w:rsidR="00E805F7">
        <w:t xml:space="preserve">v programu Flow123d </w:t>
      </w:r>
      <w:r>
        <w:t xml:space="preserve">softwarově </w:t>
      </w:r>
      <w:r w:rsidR="00E805F7">
        <w:t>odladěné a je běžně využíváno pro stochastické výpočty (</w:t>
      </w:r>
      <w:r>
        <w:t xml:space="preserve">kde </w:t>
      </w:r>
      <w:r w:rsidR="00E805F7">
        <w:t>je tak vlastně testována konvergence modelu při různých sadách parametrů).</w:t>
      </w:r>
      <w:r>
        <w:t xml:space="preserve"> Proudění v nenasycené zóně (Richardsova rovnice) nebyla doposud dostatečně testována</w:t>
      </w:r>
      <w:r w:rsidR="00822F4A">
        <w:t>.</w:t>
      </w:r>
      <w:r w:rsidR="007A637C">
        <w:t xml:space="preserve"> Nahlášení chyb, které se vyskytly v průběhu provedených výpočtů, umožní odladit software. Ten tak bude využitelný v praxi pro výpočet podobných úloh (zasakování do nenasycené zóny).</w:t>
      </w:r>
      <w:r w:rsidR="00D814D4">
        <w:t xml:space="preserve"> Práce na vlastním sw Flow123d nebude probíhat v rámci tohoto projektu. Přes uvedené nedostatky má sw Flow123d </w:t>
      </w:r>
      <w:r w:rsidR="00DF6192">
        <w:t>funkce, které umožňují elegantně zadávat vstupy výpočtu:</w:t>
      </w:r>
    </w:p>
    <w:p w14:paraId="29051820" w14:textId="77777777" w:rsidR="00D91CD0" w:rsidRDefault="00DF6192" w:rsidP="00DF6192">
      <w:pPr>
        <w:pStyle w:val="Odstavecseseznamem"/>
        <w:numPr>
          <w:ilvl w:val="0"/>
          <w:numId w:val="15"/>
        </w:numPr>
      </w:pPr>
      <w:r>
        <w:t xml:space="preserve">přehledný formát vstupních souborů (standardní </w:t>
      </w:r>
      <w:r w:rsidR="00043B04">
        <w:t>YAML</w:t>
      </w:r>
      <w:r>
        <w:t xml:space="preserve">) s možností </w:t>
      </w:r>
    </w:p>
    <w:p w14:paraId="6F082C8A" w14:textId="7D7B3C65" w:rsidR="00D91CD0" w:rsidRDefault="00DF6192" w:rsidP="00D91CD0">
      <w:pPr>
        <w:pStyle w:val="Odstavecseseznamem"/>
        <w:numPr>
          <w:ilvl w:val="1"/>
          <w:numId w:val="15"/>
        </w:numPr>
      </w:pPr>
      <w:r>
        <w:t>zadávat parametry pomocí vzor</w:t>
      </w:r>
      <w:r w:rsidR="00D91CD0">
        <w:t>ců a logických operátorů</w:t>
      </w:r>
      <w:r>
        <w:t xml:space="preserve">, </w:t>
      </w:r>
    </w:p>
    <w:p w14:paraId="7B702C45" w14:textId="77777777" w:rsidR="00D91CD0" w:rsidRDefault="00043B04" w:rsidP="00D91CD0">
      <w:pPr>
        <w:pStyle w:val="Odstavecseseznamem"/>
        <w:numPr>
          <w:ilvl w:val="1"/>
          <w:numId w:val="15"/>
        </w:numPr>
      </w:pPr>
      <w:r>
        <w:t>využití „proměnných“ (</w:t>
      </w:r>
      <w:r w:rsidRPr="00CE3322">
        <w:rPr>
          <w:i/>
          <w:lang w:val="en-US"/>
        </w:rPr>
        <w:t>references, anchors</w:t>
      </w:r>
      <w:r>
        <w:t>)</w:t>
      </w:r>
      <w:r w:rsidR="00DF6192">
        <w:t xml:space="preserve"> a </w:t>
      </w:r>
    </w:p>
    <w:p w14:paraId="3D449CC1" w14:textId="60BA31B6" w:rsidR="00DF6192" w:rsidRDefault="00DF6192" w:rsidP="00D91CD0">
      <w:pPr>
        <w:pStyle w:val="Odstavecseseznamem"/>
        <w:numPr>
          <w:ilvl w:val="1"/>
          <w:numId w:val="15"/>
        </w:numPr>
      </w:pPr>
      <w:r>
        <w:t>průběžně dokumentovat simulaci s využitím komentářů v</w:t>
      </w:r>
      <w:r w:rsidR="00D91CD0">
        <w:t> </w:t>
      </w:r>
      <w:r>
        <w:t>kódu</w:t>
      </w:r>
      <w:r w:rsidR="00D91CD0">
        <w:t>;</w:t>
      </w:r>
    </w:p>
    <w:p w14:paraId="0B6B8054" w14:textId="373E259C" w:rsidR="00947A1B" w:rsidRDefault="00DF6192" w:rsidP="00DF6192">
      <w:pPr>
        <w:pStyle w:val="Odstavecseseznamem"/>
        <w:numPr>
          <w:ilvl w:val="0"/>
          <w:numId w:val="15"/>
        </w:numPr>
      </w:pPr>
      <w:r>
        <w:t xml:space="preserve">využití externích dat (výsledky jiných simulací jako počáteční hladiny; pozorování v textových souborech) </w:t>
      </w:r>
    </w:p>
    <w:p w14:paraId="3C664776" w14:textId="551542FE" w:rsidR="003B7EFF" w:rsidRDefault="007A637C" w:rsidP="00F319A0">
      <w:r>
        <w:t>Podmínky, za kterých model nekonvergoval, byly nahlášeny vývojářům Flow123d</w:t>
      </w:r>
      <w:r w:rsidR="00721C3D">
        <w:t>: bez sníženého terénu</w:t>
      </w:r>
      <w:r>
        <w:t>;</w:t>
      </w:r>
      <w:r w:rsidR="00721C3D">
        <w:t xml:space="preserve"> vysoká propustnost (</w:t>
      </w:r>
      <w:proofErr w:type="gramStart"/>
      <w:r w:rsidR="00721C3D">
        <w:t>kf )</w:t>
      </w:r>
      <w:proofErr w:type="gramEnd"/>
      <w:r>
        <w:t xml:space="preserve">; </w:t>
      </w:r>
    </w:p>
    <w:p w14:paraId="2BB7F426" w14:textId="27384DD5" w:rsidR="00043B04" w:rsidRDefault="00043B04" w:rsidP="00F319A0">
      <w:r>
        <w:t xml:space="preserve">Na konci projektu tak bude k dispozici sada vzorových výpočtů ve Flow123d (zasakování jímkou i vrty) a ta může být snadno upravena pro základní výpočet na jiné lokalitě (snáze než v případě výpočtu s využitím MODFLOW a souvisejících programů včetně grafického uživatelského rozhraní. </w:t>
      </w:r>
    </w:p>
    <w:p w14:paraId="0A2FB053" w14:textId="40217FD4" w:rsidR="00043692" w:rsidRDefault="00A56476" w:rsidP="00F319A0">
      <w:r>
        <w:t>!!!!!!!!!! Další data umožní …</w:t>
      </w:r>
    </w:p>
    <w:p w14:paraId="3AE0D4E0" w14:textId="77777777" w:rsidR="00E52230" w:rsidRDefault="00E52230" w:rsidP="00F319A0"/>
    <w:p w14:paraId="35F33578" w14:textId="4E56FD1B" w:rsidR="00043692" w:rsidRDefault="00043692" w:rsidP="00F319A0"/>
    <w:p w14:paraId="7A38DDB4" w14:textId="2950462D" w:rsidR="00043692" w:rsidRPr="00043692" w:rsidRDefault="00043692" w:rsidP="00F319A0">
      <w:pPr>
        <w:rPr>
          <w:b/>
        </w:rPr>
      </w:pPr>
      <w:r w:rsidRPr="00043692">
        <w:rPr>
          <w:b/>
        </w:rPr>
        <w:t>Literatura</w:t>
      </w:r>
    </w:p>
    <w:p w14:paraId="3C8487E5" w14:textId="77777777" w:rsidR="00E805F7" w:rsidRPr="00E805F7" w:rsidRDefault="00043692" w:rsidP="00E805F7">
      <w:pPr>
        <w:pStyle w:val="Bibliografie"/>
        <w:rPr>
          <w:rFonts w:cs="Arial"/>
        </w:rPr>
      </w:pPr>
      <w:r>
        <w:fldChar w:fldCharType="begin"/>
      </w:r>
      <w:r w:rsidR="00E805F7">
        <w:instrText xml:space="preserve"> ADDIN ZOTERO_BIBL {"uncited":[],"omitted":[],"custom":[]} CSL_BIBLIOGRAPHY </w:instrText>
      </w:r>
      <w:r>
        <w:fldChar w:fldCharType="separate"/>
      </w:r>
      <w:r w:rsidR="00E805F7" w:rsidRPr="00E805F7">
        <w:rPr>
          <w:rFonts w:cs="Arial"/>
        </w:rPr>
        <w:t>Bedekar, V. et al. (2016) MT3D-USGS version 1: A U.S. Geological Survey release of MT3DMS updated with new and expanded transport capabilities for use with MODFLOW. 6-A53. U.S. Geological Survey, p. 69 p. https://pubs.er.usgs.gov/publication/tm6A53.</w:t>
      </w:r>
    </w:p>
    <w:p w14:paraId="435E3AAD" w14:textId="77777777" w:rsidR="00E805F7" w:rsidRPr="00E805F7" w:rsidRDefault="00E805F7" w:rsidP="00E805F7">
      <w:pPr>
        <w:pStyle w:val="Bibliografie"/>
        <w:rPr>
          <w:rFonts w:cs="Arial"/>
        </w:rPr>
      </w:pPr>
      <w:r w:rsidRPr="00E805F7">
        <w:rPr>
          <w:rFonts w:cs="Arial"/>
        </w:rPr>
        <w:t>van Genuchten, M.Th. (1980) ‘A closed-form equation for predicting the hydraulic conductivity of unsaturated soils’, Soil Science Society of America Journal, 44(5), pp. 892–898. doi:10.2136/sssaj1980.03615995004400050002x.</w:t>
      </w:r>
    </w:p>
    <w:p w14:paraId="10FDDA90" w14:textId="77777777" w:rsidR="00E805F7" w:rsidRPr="00E805F7" w:rsidRDefault="00E805F7" w:rsidP="00E805F7">
      <w:pPr>
        <w:pStyle w:val="Bibliografie"/>
        <w:rPr>
          <w:rFonts w:cs="Arial"/>
        </w:rPr>
      </w:pPr>
      <w:r w:rsidRPr="00E805F7">
        <w:rPr>
          <w:rFonts w:cs="Arial"/>
        </w:rPr>
        <w:lastRenderedPageBreak/>
        <w:t>Langevin, C.D. et al. (2020) MODFLOW 6, the U.S. Geological Survey Modular Hydrologic Model. U.S. Geological Survey. doi:10.5066/F76Q1VQV.</w:t>
      </w:r>
    </w:p>
    <w:p w14:paraId="75B68660" w14:textId="77777777" w:rsidR="00E805F7" w:rsidRPr="00E805F7" w:rsidRDefault="00E805F7" w:rsidP="00E805F7">
      <w:pPr>
        <w:pStyle w:val="Bibliografie"/>
        <w:rPr>
          <w:rFonts w:cs="Arial"/>
        </w:rPr>
      </w:pPr>
      <w:r w:rsidRPr="00E805F7">
        <w:rPr>
          <w:rFonts w:cs="Arial"/>
        </w:rPr>
        <w:t>Pollock, D.W. (2016) User guide for MODPATH Version 7 – A particle-tracking model for MODFLOW. Open-File Report 2016–1086. Reston, VA: U.S. Geological Survey, p. 35. https://doi.org/10.3133/ofr20161086.</w:t>
      </w:r>
    </w:p>
    <w:p w14:paraId="07A0F1A9" w14:textId="764DF653" w:rsidR="00043692" w:rsidRDefault="00043692" w:rsidP="00F319A0">
      <w:r>
        <w:fldChar w:fldCharType="end"/>
      </w:r>
    </w:p>
    <w:p w14:paraId="55A2AB85" w14:textId="77777777" w:rsidR="00F319A0" w:rsidRPr="00F319A0" w:rsidRDefault="00F319A0" w:rsidP="00F319A0"/>
    <w:p w14:paraId="13299700" w14:textId="2C034066" w:rsidR="00096AE6" w:rsidRDefault="00096AE6" w:rsidP="00096AE6">
      <w:pPr>
        <w:pStyle w:val="Nazev1"/>
      </w:pPr>
      <w:bookmarkStart w:id="6" w:name="_Toc90367095"/>
      <w:r>
        <w:lastRenderedPageBreak/>
        <w:t>Literatura</w:t>
      </w:r>
      <w:bookmarkEnd w:id="6"/>
    </w:p>
    <w:p w14:paraId="61E98043" w14:textId="72AFCEFC" w:rsidR="009A639B" w:rsidRDefault="009A639B" w:rsidP="00DF5578">
      <w:r w:rsidRPr="00CE73CF">
        <w:t xml:space="preserve">Sosna K., Bláha P., Fiala Z., Hanzlíková I., Chýle A., Němečková J., Prokop R., Záruba J., (2016): Vliv dlouhodobého provozu tepelných čerpadel na udržitelnost energetického potenciálu horninového prostředí, </w:t>
      </w:r>
      <w:r>
        <w:t>Dílčí</w:t>
      </w:r>
      <w:r w:rsidRPr="00CE73CF">
        <w:t xml:space="preserve"> zpráva 2016, </w:t>
      </w:r>
      <w:r>
        <w:t>4</w:t>
      </w:r>
      <w:r w:rsidRPr="00CE73CF">
        <w:t xml:space="preserve"> Technická zpráva: Geotechnická charakteristika vhodného polygonu, SG Geotechnika.</w:t>
      </w:r>
    </w:p>
    <w:p w14:paraId="560A8CB3" w14:textId="4691C96F" w:rsidR="00096AE6" w:rsidRDefault="00DF5578" w:rsidP="00DF5578">
      <w:r w:rsidRPr="00CE73CF">
        <w:t xml:space="preserve">Sosna K., Bláha P., </w:t>
      </w:r>
      <w:r>
        <w:t xml:space="preserve">Bláhová J., </w:t>
      </w:r>
      <w:r w:rsidRPr="00CE73CF">
        <w:t xml:space="preserve">Fiala Z., Hanzlíková I., Chýle A., </w:t>
      </w:r>
      <w:r>
        <w:t xml:space="preserve">Chýle J., Máca M., </w:t>
      </w:r>
      <w:r w:rsidRPr="00CE73CF">
        <w:t>Němečková J., Prokop R., Z</w:t>
      </w:r>
      <w:r>
        <w:t>rubková</w:t>
      </w:r>
      <w:r w:rsidRPr="00CE73CF">
        <w:t xml:space="preserve"> </w:t>
      </w:r>
      <w:r>
        <w:t>A</w:t>
      </w:r>
      <w:r w:rsidRPr="00CE73CF">
        <w:t>., (201</w:t>
      </w:r>
      <w:r>
        <w:t>7</w:t>
      </w:r>
      <w:r w:rsidRPr="00CE73CF">
        <w:t xml:space="preserve">): Vliv dlouhodobého provozu tepelných čerpadel na udržitelnost energetického potenciálu horninového prostředí, </w:t>
      </w:r>
      <w:r>
        <w:t>Dílčí</w:t>
      </w:r>
      <w:r w:rsidRPr="00CE73CF">
        <w:t xml:space="preserve"> zpráva 201</w:t>
      </w:r>
      <w:r>
        <w:t>7</w:t>
      </w:r>
      <w:r w:rsidRPr="00CE73CF">
        <w:t xml:space="preserve">, </w:t>
      </w:r>
      <w:r>
        <w:t>12</w:t>
      </w:r>
      <w:r w:rsidRPr="00CE73CF">
        <w:t xml:space="preserve"> Technická zpráva: </w:t>
      </w:r>
      <w:r w:rsidRPr="00DF5578">
        <w:t>Polygon – Geotechnický monitoring</w:t>
      </w:r>
      <w:r w:rsidRPr="00CE73CF">
        <w:t>, SG Geotechnika.</w:t>
      </w:r>
    </w:p>
    <w:sectPr w:rsidR="00096AE6" w:rsidSect="008631F0">
      <w:headerReference w:type="default" r:id="rId23"/>
      <w:pgSz w:w="11906" w:h="16838" w:code="9"/>
      <w:pgMar w:top="1417" w:right="1417" w:bottom="993" w:left="1063"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EA936" w14:textId="77777777" w:rsidR="00973E65" w:rsidRDefault="00973E65">
      <w:r>
        <w:separator/>
      </w:r>
    </w:p>
  </w:endnote>
  <w:endnote w:type="continuationSeparator" w:id="0">
    <w:p w14:paraId="495E7C2F" w14:textId="77777777" w:rsidR="00973E65" w:rsidRDefault="00973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Dingbats">
    <w:altName w:val="MS Mincho"/>
    <w:charset w:val="80"/>
    <w:family w:val="auto"/>
    <w:pitch w:val="default"/>
  </w:font>
  <w:font w:name="Lohit Hindi">
    <w:altName w:val="MS Mincho"/>
    <w:charset w:val="80"/>
    <w:family w:val="auto"/>
    <w:pitch w:val="variable"/>
  </w:font>
  <w:font w:name="Droid Sans Fallback">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50"/>
      <w:gridCol w:w="1829"/>
      <w:gridCol w:w="1701"/>
      <w:gridCol w:w="790"/>
      <w:gridCol w:w="1800"/>
      <w:gridCol w:w="1842"/>
    </w:tblGrid>
    <w:tr w:rsidR="00622B72" w14:paraId="37BE5E44" w14:textId="77777777">
      <w:trPr>
        <w:cantSplit/>
        <w:jc w:val="center"/>
      </w:trPr>
      <w:tc>
        <w:tcPr>
          <w:tcW w:w="1150" w:type="dxa"/>
          <w:tcBorders>
            <w:bottom w:val="single" w:sz="6" w:space="0" w:color="auto"/>
            <w:right w:val="nil"/>
          </w:tcBorders>
        </w:tcPr>
        <w:p w14:paraId="7DE39B89" w14:textId="77777777" w:rsidR="00622B72" w:rsidRDefault="00622B72">
          <w:pPr>
            <w:rPr>
              <w:sz w:val="18"/>
            </w:rPr>
          </w:pPr>
          <w:r>
            <w:rPr>
              <w:sz w:val="18"/>
            </w:rPr>
            <w:t>Vypracoval:</w:t>
          </w:r>
        </w:p>
      </w:tc>
      <w:tc>
        <w:tcPr>
          <w:tcW w:w="1829" w:type="dxa"/>
          <w:tcBorders>
            <w:left w:val="nil"/>
            <w:bottom w:val="single" w:sz="6" w:space="0" w:color="auto"/>
            <w:right w:val="nil"/>
          </w:tcBorders>
        </w:tcPr>
        <w:p w14:paraId="1FD2C8E3" w14:textId="77777777" w:rsidR="00622B72" w:rsidRDefault="00622B72">
          <w:pPr>
            <w:ind w:left="284"/>
            <w:rPr>
              <w:b/>
            </w:rPr>
          </w:pPr>
        </w:p>
      </w:tc>
      <w:tc>
        <w:tcPr>
          <w:tcW w:w="1701" w:type="dxa"/>
          <w:tcBorders>
            <w:left w:val="nil"/>
            <w:bottom w:val="single" w:sz="6" w:space="0" w:color="auto"/>
            <w:right w:val="single" w:sz="4" w:space="0" w:color="000000"/>
          </w:tcBorders>
        </w:tcPr>
        <w:p w14:paraId="74717884" w14:textId="77777777" w:rsidR="00622B72" w:rsidRDefault="00622B72">
          <w:pPr>
            <w:rPr>
              <w:sz w:val="18"/>
            </w:rPr>
          </w:pPr>
          <w:r>
            <w:rPr>
              <w:sz w:val="18"/>
            </w:rPr>
            <w:t>Podpis:</w:t>
          </w:r>
        </w:p>
      </w:tc>
      <w:tc>
        <w:tcPr>
          <w:tcW w:w="790" w:type="dxa"/>
          <w:tcBorders>
            <w:top w:val="single" w:sz="4" w:space="0" w:color="000000"/>
            <w:left w:val="single" w:sz="4" w:space="0" w:color="000000"/>
            <w:bottom w:val="single" w:sz="4" w:space="0" w:color="000000"/>
            <w:right w:val="nil"/>
          </w:tcBorders>
        </w:tcPr>
        <w:p w14:paraId="402947CE" w14:textId="77777777" w:rsidR="00622B72" w:rsidRDefault="00622B72">
          <w:pPr>
            <w:rPr>
              <w:sz w:val="18"/>
            </w:rPr>
          </w:pPr>
          <w:r>
            <w:rPr>
              <w:sz w:val="18"/>
            </w:rPr>
            <w:t>Schválil:</w:t>
          </w:r>
        </w:p>
      </w:tc>
      <w:tc>
        <w:tcPr>
          <w:tcW w:w="1800" w:type="dxa"/>
          <w:tcBorders>
            <w:top w:val="single" w:sz="4" w:space="0" w:color="000000"/>
            <w:left w:val="nil"/>
            <w:bottom w:val="single" w:sz="4" w:space="0" w:color="000000"/>
            <w:right w:val="single" w:sz="4" w:space="0" w:color="000000"/>
          </w:tcBorders>
        </w:tcPr>
        <w:p w14:paraId="0AB47A63" w14:textId="77777777" w:rsidR="00622B72" w:rsidRDefault="00622B72">
          <w:pPr>
            <w:rPr>
              <w:sz w:val="18"/>
            </w:rPr>
          </w:pPr>
        </w:p>
      </w:tc>
      <w:tc>
        <w:tcPr>
          <w:tcW w:w="1842" w:type="dxa"/>
          <w:tcBorders>
            <w:left w:val="single" w:sz="4" w:space="0" w:color="000000"/>
            <w:bottom w:val="single" w:sz="6" w:space="0" w:color="auto"/>
          </w:tcBorders>
        </w:tcPr>
        <w:p w14:paraId="48C7E58E" w14:textId="77777777" w:rsidR="00622B72" w:rsidRDefault="00622B72">
          <w:pPr>
            <w:rPr>
              <w:sz w:val="18"/>
            </w:rPr>
          </w:pPr>
          <w:r>
            <w:rPr>
              <w:sz w:val="18"/>
            </w:rPr>
            <w:t>Podpis:</w:t>
          </w:r>
        </w:p>
      </w:tc>
    </w:tr>
  </w:tbl>
  <w:p w14:paraId="1D331CD7" w14:textId="77777777" w:rsidR="00622B72" w:rsidRDefault="00622B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605"/>
      <w:gridCol w:w="4605"/>
    </w:tblGrid>
    <w:tr w:rsidR="00622B72" w14:paraId="1347053A" w14:textId="77777777">
      <w:tc>
        <w:tcPr>
          <w:tcW w:w="4605" w:type="dxa"/>
        </w:tcPr>
        <w:p w14:paraId="085D428A" w14:textId="77777777" w:rsidR="00622B72" w:rsidRDefault="00622B72" w:rsidP="002B4E66">
          <w:pPr>
            <w:spacing w:before="40" w:after="40"/>
            <w:rPr>
              <w:snapToGrid w:val="0"/>
              <w:sz w:val="12"/>
            </w:rPr>
          </w:pPr>
        </w:p>
      </w:tc>
      <w:tc>
        <w:tcPr>
          <w:tcW w:w="4605" w:type="dxa"/>
        </w:tcPr>
        <w:p w14:paraId="7CCE595B" w14:textId="3BE545FB" w:rsidR="00622B72" w:rsidRDefault="00622B72">
          <w:pPr>
            <w:spacing w:before="40" w:after="40"/>
            <w:jc w:val="right"/>
            <w:rPr>
              <w:snapToGrid w:val="0"/>
              <w:sz w:val="12"/>
            </w:rPr>
          </w:pPr>
          <w:r>
            <w:rPr>
              <w:b/>
              <w:snapToGrid w:val="0"/>
            </w:rPr>
            <w:fldChar w:fldCharType="begin"/>
          </w:r>
          <w:r>
            <w:rPr>
              <w:b/>
              <w:snapToGrid w:val="0"/>
            </w:rPr>
            <w:instrText xml:space="preserve"> PAGE </w:instrText>
          </w:r>
          <w:r>
            <w:rPr>
              <w:b/>
              <w:snapToGrid w:val="0"/>
            </w:rPr>
            <w:fldChar w:fldCharType="separate"/>
          </w:r>
          <w:r>
            <w:rPr>
              <w:b/>
              <w:noProof/>
              <w:snapToGrid w:val="0"/>
            </w:rPr>
            <w:t>9</w:t>
          </w:r>
          <w:r>
            <w:rPr>
              <w:b/>
              <w:snapToGrid w:val="0"/>
            </w:rPr>
            <w:fldChar w:fldCharType="end"/>
          </w:r>
          <w:r>
            <w:rPr>
              <w:snapToGrid w:val="0"/>
            </w:rPr>
            <w:t xml:space="preserve"> / </w:t>
          </w:r>
          <w:r>
            <w:rPr>
              <w:noProof/>
            </w:rPr>
            <w:fldChar w:fldCharType="begin"/>
          </w:r>
          <w:r>
            <w:rPr>
              <w:noProof/>
            </w:rPr>
            <w:instrText xml:space="preserve"> NUMPAGES  \* MERGEFORMAT </w:instrText>
          </w:r>
          <w:r>
            <w:rPr>
              <w:noProof/>
            </w:rPr>
            <w:fldChar w:fldCharType="separate"/>
          </w:r>
          <w:r>
            <w:rPr>
              <w:noProof/>
            </w:rPr>
            <w:t>12</w:t>
          </w:r>
          <w:r>
            <w:rPr>
              <w:noProof/>
            </w:rPr>
            <w:fldChar w:fldCharType="end"/>
          </w:r>
        </w:p>
      </w:tc>
    </w:tr>
  </w:tbl>
  <w:p w14:paraId="26A03DA4" w14:textId="77777777" w:rsidR="00622B72" w:rsidRDefault="00622B72">
    <w:pPr>
      <w:spacing w:before="0"/>
      <w:rPr>
        <w:snapToGrid w:val="0"/>
        <w:sz w:val="12"/>
      </w:rPr>
    </w:pPr>
  </w:p>
  <w:p w14:paraId="6C697F90" w14:textId="77777777" w:rsidR="00622B72" w:rsidRDefault="00622B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1E3A0" w14:textId="77777777" w:rsidR="00973E65" w:rsidRDefault="00973E65">
      <w:r>
        <w:separator/>
      </w:r>
    </w:p>
  </w:footnote>
  <w:footnote w:type="continuationSeparator" w:id="0">
    <w:p w14:paraId="167B31EC" w14:textId="77777777" w:rsidR="00973E65" w:rsidRDefault="00973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16A1C" w14:textId="6A6A21CC" w:rsidR="00622B72" w:rsidRDefault="00622B72" w:rsidP="00A95461">
    <w:pPr>
      <w:pStyle w:val="Zhlav"/>
      <w:ind w:left="284"/>
    </w:pPr>
    <w:r>
      <w:rPr>
        <w:lang w:val="en-US" w:eastAsia="en-US"/>
      </w:rPr>
      <w:drawing>
        <wp:inline distT="0" distB="0" distL="0" distR="0" wp14:anchorId="3A9FF1B6" wp14:editId="75336C8E">
          <wp:extent cx="2520000" cy="31381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000" cy="313819"/>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70" w:type="dxa"/>
      <w:tblBorders>
        <w:top w:val="single" w:sz="6" w:space="0" w:color="auto"/>
        <w:left w:val="single" w:sz="6" w:space="0" w:color="000000"/>
        <w:bottom w:val="single" w:sz="6" w:space="0" w:color="auto"/>
        <w:right w:val="single" w:sz="6" w:space="0" w:color="auto"/>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041"/>
      <w:gridCol w:w="2913"/>
      <w:gridCol w:w="1276"/>
      <w:gridCol w:w="1134"/>
      <w:gridCol w:w="992"/>
    </w:tblGrid>
    <w:tr w:rsidR="00622B72" w14:paraId="577DB43B" w14:textId="77777777" w:rsidTr="0016671F">
      <w:trPr>
        <w:cantSplit/>
        <w:trHeight w:val="945"/>
      </w:trPr>
      <w:tc>
        <w:tcPr>
          <w:tcW w:w="3041" w:type="dxa"/>
          <w:tcBorders>
            <w:bottom w:val="single" w:sz="6" w:space="0" w:color="auto"/>
          </w:tcBorders>
          <w:vAlign w:val="center"/>
        </w:tcPr>
        <w:p w14:paraId="323A7FC4" w14:textId="37892FBF" w:rsidR="00622B72" w:rsidRDefault="00622B72" w:rsidP="0016671F">
          <w:pPr>
            <w:pStyle w:val="Pldek"/>
            <w:jc w:val="center"/>
          </w:pPr>
          <w:r>
            <w:rPr>
              <w:rFonts w:cs="Arial"/>
              <w:lang w:val="en-US" w:eastAsia="en-US"/>
            </w:rPr>
            <w:drawing>
              <wp:inline distT="0" distB="0" distL="0" distR="0" wp14:anchorId="1258B7C8" wp14:editId="6FDA28DA">
                <wp:extent cx="1440000" cy="175912"/>
                <wp:effectExtent l="0" t="0" r="825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175912"/>
                        </a:xfrm>
                        <a:prstGeom prst="rect">
                          <a:avLst/>
                        </a:prstGeom>
                        <a:noFill/>
                        <a:ln>
                          <a:noFill/>
                        </a:ln>
                      </pic:spPr>
                    </pic:pic>
                  </a:graphicData>
                </a:graphic>
              </wp:inline>
            </w:drawing>
          </w:r>
        </w:p>
      </w:tc>
      <w:tc>
        <w:tcPr>
          <w:tcW w:w="2913" w:type="dxa"/>
          <w:tcBorders>
            <w:bottom w:val="single" w:sz="6" w:space="0" w:color="auto"/>
          </w:tcBorders>
          <w:vAlign w:val="center"/>
        </w:tcPr>
        <w:p w14:paraId="094460FE" w14:textId="620CA352" w:rsidR="00622B72" w:rsidRPr="002265AF" w:rsidRDefault="00622B72" w:rsidP="0016671F">
          <w:pPr>
            <w:jc w:val="center"/>
            <w:rPr>
              <w:sz w:val="18"/>
              <w:szCs w:val="18"/>
            </w:rPr>
          </w:pPr>
          <w:r w:rsidRPr="002265AF">
            <w:rPr>
              <w:sz w:val="18"/>
              <w:szCs w:val="18"/>
            </w:rPr>
            <w:t>Projekt F</w:t>
          </w:r>
          <w:r w:rsidRPr="0016671F">
            <w:rPr>
              <w:sz w:val="18"/>
              <w:szCs w:val="18"/>
            </w:rPr>
            <w:t>W01010446</w:t>
          </w:r>
        </w:p>
      </w:tc>
      <w:tc>
        <w:tcPr>
          <w:tcW w:w="1276" w:type="dxa"/>
          <w:tcBorders>
            <w:bottom w:val="single" w:sz="6" w:space="0" w:color="auto"/>
          </w:tcBorders>
          <w:vAlign w:val="center"/>
        </w:tcPr>
        <w:p w14:paraId="1F499B22" w14:textId="77777777" w:rsidR="00622B72" w:rsidRDefault="00622B72" w:rsidP="0016671F">
          <w:pPr>
            <w:jc w:val="center"/>
            <w:rPr>
              <w:sz w:val="18"/>
            </w:rPr>
          </w:pPr>
          <w:r>
            <w:rPr>
              <w:sz w:val="18"/>
            </w:rPr>
            <w:t>Datum:</w:t>
          </w:r>
        </w:p>
        <w:p w14:paraId="65D13D4B" w14:textId="6C1D2157" w:rsidR="00622B72" w:rsidRDefault="00622B72" w:rsidP="0016671F">
          <w:pPr>
            <w:jc w:val="center"/>
            <w:rPr>
              <w:sz w:val="18"/>
            </w:rPr>
          </w:pPr>
          <w:r>
            <w:rPr>
              <w:sz w:val="18"/>
            </w:rPr>
            <w:fldChar w:fldCharType="begin"/>
          </w:r>
          <w:r>
            <w:rPr>
              <w:sz w:val="18"/>
            </w:rPr>
            <w:instrText xml:space="preserve"> TIME \@ "d.M.yyyy" </w:instrText>
          </w:r>
          <w:r>
            <w:rPr>
              <w:sz w:val="18"/>
            </w:rPr>
            <w:fldChar w:fldCharType="separate"/>
          </w:r>
          <w:r w:rsidR="00E6403E">
            <w:rPr>
              <w:noProof/>
              <w:sz w:val="18"/>
            </w:rPr>
            <w:t>11.1.2022</w:t>
          </w:r>
          <w:r>
            <w:rPr>
              <w:sz w:val="18"/>
            </w:rPr>
            <w:fldChar w:fldCharType="end"/>
          </w:r>
        </w:p>
      </w:tc>
      <w:tc>
        <w:tcPr>
          <w:tcW w:w="1134" w:type="dxa"/>
          <w:tcBorders>
            <w:bottom w:val="single" w:sz="6" w:space="0" w:color="auto"/>
          </w:tcBorders>
          <w:vAlign w:val="center"/>
        </w:tcPr>
        <w:p w14:paraId="27294D33" w14:textId="77777777" w:rsidR="00622B72" w:rsidRDefault="00622B72" w:rsidP="0016671F">
          <w:pPr>
            <w:jc w:val="center"/>
            <w:rPr>
              <w:sz w:val="18"/>
            </w:rPr>
          </w:pPr>
          <w:r>
            <w:rPr>
              <w:sz w:val="18"/>
            </w:rPr>
            <w:t>Vydání:</w:t>
          </w:r>
        </w:p>
        <w:p w14:paraId="76836707" w14:textId="77777777" w:rsidR="00622B72" w:rsidRDefault="00622B72" w:rsidP="0016671F">
          <w:pPr>
            <w:jc w:val="center"/>
            <w:rPr>
              <w:b/>
            </w:rPr>
          </w:pPr>
          <w:r>
            <w:rPr>
              <w:b/>
            </w:rPr>
            <w:t>1</w:t>
          </w:r>
        </w:p>
      </w:tc>
      <w:tc>
        <w:tcPr>
          <w:tcW w:w="992" w:type="dxa"/>
          <w:tcBorders>
            <w:bottom w:val="single" w:sz="6" w:space="0" w:color="auto"/>
          </w:tcBorders>
          <w:vAlign w:val="center"/>
        </w:tcPr>
        <w:p w14:paraId="2A147F04" w14:textId="77777777" w:rsidR="00622B72" w:rsidRDefault="00622B72" w:rsidP="0016671F">
          <w:pPr>
            <w:jc w:val="center"/>
            <w:rPr>
              <w:sz w:val="18"/>
            </w:rPr>
          </w:pPr>
          <w:r>
            <w:rPr>
              <w:sz w:val="18"/>
            </w:rPr>
            <w:t>Výtisk:</w:t>
          </w:r>
        </w:p>
        <w:p w14:paraId="6F597F83" w14:textId="77777777" w:rsidR="00622B72" w:rsidRDefault="00622B72" w:rsidP="0016671F">
          <w:pPr>
            <w:ind w:left="72" w:hanging="72"/>
            <w:jc w:val="center"/>
            <w:rPr>
              <w:b/>
              <w:bCs/>
            </w:rPr>
          </w:pPr>
          <w:r>
            <w:rPr>
              <w:b/>
              <w:bCs/>
            </w:rPr>
            <w:t>1</w:t>
          </w:r>
        </w:p>
      </w:tc>
    </w:tr>
  </w:tbl>
  <w:p w14:paraId="0C782E27" w14:textId="77777777" w:rsidR="00622B72" w:rsidRDefault="00622B72">
    <w:pPr>
      <w:pStyle w:val="Pldek"/>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70" w:type="dxa"/>
      <w:tblLayout w:type="fixed"/>
      <w:tblCellMar>
        <w:left w:w="70" w:type="dxa"/>
        <w:right w:w="70" w:type="dxa"/>
      </w:tblCellMar>
      <w:tblLook w:val="0000" w:firstRow="0" w:lastRow="0" w:firstColumn="0" w:lastColumn="0" w:noHBand="0" w:noVBand="0"/>
    </w:tblPr>
    <w:tblGrid>
      <w:gridCol w:w="2268"/>
      <w:gridCol w:w="6946"/>
      <w:gridCol w:w="284"/>
    </w:tblGrid>
    <w:tr w:rsidR="00622B72" w14:paraId="6EC363CD" w14:textId="77777777" w:rsidTr="002265AF">
      <w:tc>
        <w:tcPr>
          <w:tcW w:w="2268" w:type="dxa"/>
        </w:tcPr>
        <w:p w14:paraId="57B97D4F" w14:textId="657BCDD5" w:rsidR="00622B72" w:rsidRDefault="00622B72" w:rsidP="00CC04D3">
          <w:pPr>
            <w:spacing w:before="0"/>
            <w:rPr>
              <w:b/>
              <w:i/>
              <w:iCs/>
              <w:sz w:val="16"/>
            </w:rPr>
          </w:pPr>
          <w:r>
            <w:rPr>
              <w:rFonts w:cs="Arial"/>
              <w:noProof/>
              <w:lang w:val="en-US" w:eastAsia="en-US"/>
            </w:rPr>
            <w:drawing>
              <wp:inline distT="0" distB="0" distL="0" distR="0" wp14:anchorId="2F1C4C26" wp14:editId="6F037019">
                <wp:extent cx="1440000" cy="181025"/>
                <wp:effectExtent l="0" t="0" r="825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181025"/>
                        </a:xfrm>
                        <a:prstGeom prst="rect">
                          <a:avLst/>
                        </a:prstGeom>
                        <a:noFill/>
                        <a:ln>
                          <a:noFill/>
                        </a:ln>
                      </pic:spPr>
                    </pic:pic>
                  </a:graphicData>
                </a:graphic>
              </wp:inline>
            </w:drawing>
          </w:r>
        </w:p>
      </w:tc>
      <w:tc>
        <w:tcPr>
          <w:tcW w:w="6946" w:type="dxa"/>
          <w:vAlign w:val="center"/>
        </w:tcPr>
        <w:p w14:paraId="020915B9" w14:textId="3A14E987" w:rsidR="00622B72" w:rsidRPr="004872A8" w:rsidRDefault="00622B72" w:rsidP="00CC04D3">
          <w:pPr>
            <w:jc w:val="right"/>
            <w:rPr>
              <w:szCs w:val="22"/>
            </w:rPr>
          </w:pPr>
          <w:r w:rsidRPr="004872A8">
            <w:rPr>
              <w:i/>
              <w:szCs w:val="22"/>
            </w:rPr>
            <w:t xml:space="preserve">Projekt </w:t>
          </w:r>
          <w:r w:rsidRPr="002265AF">
            <w:rPr>
              <w:i/>
              <w:szCs w:val="22"/>
            </w:rPr>
            <w:t>F</w:t>
          </w:r>
          <w:r>
            <w:rPr>
              <w:i/>
              <w:szCs w:val="22"/>
            </w:rPr>
            <w:t>W01010446</w:t>
          </w:r>
        </w:p>
      </w:tc>
      <w:tc>
        <w:tcPr>
          <w:tcW w:w="284" w:type="dxa"/>
          <w:vAlign w:val="center"/>
        </w:tcPr>
        <w:p w14:paraId="3192FB67" w14:textId="77777777" w:rsidR="00622B72" w:rsidRDefault="00622B72" w:rsidP="00CC04D3">
          <w:pPr>
            <w:spacing w:before="60"/>
            <w:jc w:val="center"/>
          </w:pPr>
        </w:p>
      </w:tc>
    </w:tr>
  </w:tbl>
  <w:p w14:paraId="58D8A7F5" w14:textId="77777777" w:rsidR="00622B72" w:rsidRDefault="00622B72">
    <w:pPr>
      <w:pStyle w:val="Pldek"/>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EB2EE450"/>
    <w:lvl w:ilvl="0">
      <w:start w:val="1"/>
      <w:numFmt w:val="decimal"/>
      <w:pStyle w:val="Nazev1"/>
      <w:lvlText w:val="%1."/>
      <w:legacy w:legacy="1" w:legacySpace="144" w:legacyIndent="0"/>
      <w:lvlJc w:val="left"/>
    </w:lvl>
    <w:lvl w:ilvl="1">
      <w:start w:val="1"/>
      <w:numFmt w:val="decimal"/>
      <w:pStyle w:val="Nadpis2"/>
      <w:lvlText w:val="%1.%2"/>
      <w:legacy w:legacy="1" w:legacySpace="144" w:legacyIndent="0"/>
      <w:lvlJc w:val="left"/>
    </w:lvl>
    <w:lvl w:ilvl="2">
      <w:start w:val="1"/>
      <w:numFmt w:val="decimal"/>
      <w:pStyle w:val="Nadpis3"/>
      <w:lvlText w:val="%1.%2.%3"/>
      <w:legacy w:legacy="1" w:legacySpace="144" w:legacyIndent="0"/>
      <w:lvlJc w:val="left"/>
    </w:lvl>
    <w:lvl w:ilvl="3">
      <w:start w:val="1"/>
      <w:numFmt w:val="decimal"/>
      <w:pStyle w:val="Nadpis4"/>
      <w:lvlText w:val="%1.%2.%3.%4"/>
      <w:legacy w:legacy="1" w:legacySpace="144" w:legacyIndent="0"/>
      <w:lvlJc w:val="left"/>
    </w:lvl>
    <w:lvl w:ilvl="4">
      <w:start w:val="1"/>
      <w:numFmt w:val="decimal"/>
      <w:pStyle w:val="Nadpis5"/>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000002"/>
    <w:multiLevelType w:val="singleLevel"/>
    <w:tmpl w:val="00000002"/>
    <w:name w:val="WW8Num2"/>
    <w:lvl w:ilvl="0">
      <w:start w:val="8"/>
      <w:numFmt w:val="decimal"/>
      <w:lvlText w:val="%1."/>
      <w:lvlJc w:val="left"/>
      <w:pPr>
        <w:tabs>
          <w:tab w:val="num" w:pos="720"/>
        </w:tabs>
        <w:ind w:left="720" w:hanging="360"/>
      </w:pPr>
      <w:rPr>
        <w:rFonts w:ascii="Arial" w:eastAsia="Times New Roman" w:hAnsi="Arial" w:cs="Arial"/>
      </w:rPr>
    </w:lvl>
  </w:abstractNum>
  <w:abstractNum w:abstractNumId="2" w15:restartNumberingAfterBreak="0">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3" w15:restartNumberingAfterBreak="0">
    <w:nsid w:val="00000005"/>
    <w:multiLevelType w:val="multilevel"/>
    <w:tmpl w:val="00000005"/>
    <w:name w:val="WWNum5"/>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 w15:restartNumberingAfterBreak="0">
    <w:nsid w:val="068263D1"/>
    <w:multiLevelType w:val="hybridMultilevel"/>
    <w:tmpl w:val="A2F8B5C8"/>
    <w:lvl w:ilvl="0" w:tplc="A9C69612">
      <w:start w:val="5"/>
      <w:numFmt w:val="bullet"/>
      <w:lvlText w:val="-"/>
      <w:lvlJc w:val="left"/>
      <w:pPr>
        <w:ind w:left="720" w:hanging="360"/>
      </w:pPr>
      <w:rPr>
        <w:rFonts w:ascii="Arial" w:eastAsia="Times New Roman" w:hAnsi="Arial" w:cs="Arial" w:hint="default"/>
        <w:b w:val="0"/>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C3A1F4B"/>
    <w:multiLevelType w:val="hybridMultilevel"/>
    <w:tmpl w:val="61A09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31C5D88"/>
    <w:multiLevelType w:val="singleLevel"/>
    <w:tmpl w:val="86EC8D12"/>
    <w:lvl w:ilvl="0">
      <w:start w:val="1"/>
      <w:numFmt w:val="bullet"/>
      <w:pStyle w:val="Odrka3"/>
      <w:lvlText w:val=""/>
      <w:lvlJc w:val="left"/>
      <w:pPr>
        <w:tabs>
          <w:tab w:val="num" w:pos="737"/>
        </w:tabs>
        <w:ind w:left="737" w:hanging="380"/>
      </w:pPr>
      <w:rPr>
        <w:rFonts w:ascii="Symbol" w:hAnsi="Symbol" w:hint="default"/>
      </w:rPr>
    </w:lvl>
  </w:abstractNum>
  <w:abstractNum w:abstractNumId="7" w15:restartNumberingAfterBreak="0">
    <w:nsid w:val="45366C14"/>
    <w:multiLevelType w:val="singleLevel"/>
    <w:tmpl w:val="C4EE710E"/>
    <w:lvl w:ilvl="0">
      <w:start w:val="1"/>
      <w:numFmt w:val="bullet"/>
      <w:pStyle w:val="Odrka2"/>
      <w:lvlText w:val=""/>
      <w:lvlJc w:val="left"/>
      <w:pPr>
        <w:tabs>
          <w:tab w:val="num" w:pos="360"/>
        </w:tabs>
        <w:ind w:left="360" w:hanging="360"/>
      </w:pPr>
      <w:rPr>
        <w:rFonts w:ascii="Symbol" w:hAnsi="Symbol" w:hint="default"/>
      </w:rPr>
    </w:lvl>
  </w:abstractNum>
  <w:abstractNum w:abstractNumId="8" w15:restartNumberingAfterBreak="0">
    <w:nsid w:val="4AFE2E87"/>
    <w:multiLevelType w:val="hybridMultilevel"/>
    <w:tmpl w:val="5930FB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879505A"/>
    <w:multiLevelType w:val="hybridMultilevel"/>
    <w:tmpl w:val="BA0CEA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A955131"/>
    <w:multiLevelType w:val="singleLevel"/>
    <w:tmpl w:val="93A0CE7A"/>
    <w:lvl w:ilvl="0">
      <w:start w:val="1"/>
      <w:numFmt w:val="bullet"/>
      <w:pStyle w:val="Odrka4"/>
      <w:lvlText w:val="º"/>
      <w:lvlJc w:val="left"/>
      <w:pPr>
        <w:tabs>
          <w:tab w:val="num" w:pos="1134"/>
        </w:tabs>
        <w:ind w:left="1134" w:hanging="397"/>
      </w:pPr>
      <w:rPr>
        <w:rFonts w:ascii="Arial" w:hAnsi="Arial" w:hint="default"/>
      </w:rPr>
    </w:lvl>
  </w:abstractNum>
  <w:abstractNum w:abstractNumId="11" w15:restartNumberingAfterBreak="0">
    <w:nsid w:val="5AB34DEB"/>
    <w:multiLevelType w:val="hybridMultilevel"/>
    <w:tmpl w:val="F7D67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4F31364"/>
    <w:multiLevelType w:val="hybridMultilevel"/>
    <w:tmpl w:val="511ACD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C6646C9"/>
    <w:multiLevelType w:val="hybridMultilevel"/>
    <w:tmpl w:val="B38A31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7960694"/>
    <w:multiLevelType w:val="hybridMultilevel"/>
    <w:tmpl w:val="FD962E1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A4F7400"/>
    <w:multiLevelType w:val="singleLevel"/>
    <w:tmpl w:val="9BD48E98"/>
    <w:lvl w:ilvl="0">
      <w:start w:val="1"/>
      <w:numFmt w:val="bullet"/>
      <w:pStyle w:val="Spomlkou"/>
      <w:lvlText w:val=""/>
      <w:lvlJc w:val="left"/>
      <w:pPr>
        <w:tabs>
          <w:tab w:val="num" w:pos="360"/>
        </w:tabs>
        <w:ind w:left="360" w:hanging="360"/>
      </w:pPr>
      <w:rPr>
        <w:rFonts w:ascii="Wingdings" w:hAnsi="Wingdings" w:hint="default"/>
        <w:sz w:val="16"/>
      </w:rPr>
    </w:lvl>
  </w:abstractNum>
  <w:num w:numId="1">
    <w:abstractNumId w:val="0"/>
  </w:num>
  <w:num w:numId="2">
    <w:abstractNumId w:val="15"/>
  </w:num>
  <w:num w:numId="3">
    <w:abstractNumId w:val="6"/>
  </w:num>
  <w:num w:numId="4">
    <w:abstractNumId w:val="10"/>
  </w:num>
  <w:num w:numId="5">
    <w:abstractNumId w:val="7"/>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0"/>
  </w:num>
  <w:num w:numId="10">
    <w:abstractNumId w:val="5"/>
  </w:num>
  <w:num w:numId="11">
    <w:abstractNumId w:val="12"/>
  </w:num>
  <w:num w:numId="12">
    <w:abstractNumId w:val="13"/>
  </w:num>
  <w:num w:numId="13">
    <w:abstractNumId w:val="8"/>
  </w:num>
  <w:num w:numId="14">
    <w:abstractNumId w:val="11"/>
  </w:num>
  <w:num w:numId="1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noPunctuationKerning/>
  <w:characterSpacingControl w:val="doNotCompress"/>
  <w:hdrShapeDefaults>
    <o:shapedefaults v:ext="edit" spidmax="2049">
      <o:colormru v:ext="edit" colors="#269517,#218214,#248e16,#00b451,#02b224,#02ca28,#2eb61c,#2ba61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7FF"/>
    <w:rsid w:val="00000F5A"/>
    <w:rsid w:val="00001742"/>
    <w:rsid w:val="000017B2"/>
    <w:rsid w:val="000018DE"/>
    <w:rsid w:val="00001EB9"/>
    <w:rsid w:val="00002B97"/>
    <w:rsid w:val="00002F4D"/>
    <w:rsid w:val="0000418A"/>
    <w:rsid w:val="00004A43"/>
    <w:rsid w:val="00004C6C"/>
    <w:rsid w:val="0000505A"/>
    <w:rsid w:val="00006B05"/>
    <w:rsid w:val="00006DD1"/>
    <w:rsid w:val="00007E80"/>
    <w:rsid w:val="000103DA"/>
    <w:rsid w:val="00010C76"/>
    <w:rsid w:val="00011D74"/>
    <w:rsid w:val="00012694"/>
    <w:rsid w:val="00012741"/>
    <w:rsid w:val="000128C0"/>
    <w:rsid w:val="00012EA8"/>
    <w:rsid w:val="00012F76"/>
    <w:rsid w:val="000138B5"/>
    <w:rsid w:val="00013B86"/>
    <w:rsid w:val="000145CD"/>
    <w:rsid w:val="000157C0"/>
    <w:rsid w:val="000201DF"/>
    <w:rsid w:val="00020559"/>
    <w:rsid w:val="000214C8"/>
    <w:rsid w:val="00021666"/>
    <w:rsid w:val="00021AA6"/>
    <w:rsid w:val="0002421B"/>
    <w:rsid w:val="0002441B"/>
    <w:rsid w:val="000249D8"/>
    <w:rsid w:val="00025538"/>
    <w:rsid w:val="00026DE3"/>
    <w:rsid w:val="00026EBA"/>
    <w:rsid w:val="0002747B"/>
    <w:rsid w:val="00031245"/>
    <w:rsid w:val="00031734"/>
    <w:rsid w:val="00032345"/>
    <w:rsid w:val="000325E6"/>
    <w:rsid w:val="00032C42"/>
    <w:rsid w:val="00032FF9"/>
    <w:rsid w:val="000335FE"/>
    <w:rsid w:val="00033C95"/>
    <w:rsid w:val="00034077"/>
    <w:rsid w:val="0003486E"/>
    <w:rsid w:val="00034CCA"/>
    <w:rsid w:val="00034F17"/>
    <w:rsid w:val="00035394"/>
    <w:rsid w:val="00035E8E"/>
    <w:rsid w:val="00036814"/>
    <w:rsid w:val="000369DB"/>
    <w:rsid w:val="00036D61"/>
    <w:rsid w:val="0003793A"/>
    <w:rsid w:val="0004167B"/>
    <w:rsid w:val="00042206"/>
    <w:rsid w:val="00042B59"/>
    <w:rsid w:val="00043611"/>
    <w:rsid w:val="00043692"/>
    <w:rsid w:val="00043B04"/>
    <w:rsid w:val="00044351"/>
    <w:rsid w:val="0004542C"/>
    <w:rsid w:val="000456AE"/>
    <w:rsid w:val="00045D0F"/>
    <w:rsid w:val="00045E94"/>
    <w:rsid w:val="00046F77"/>
    <w:rsid w:val="00047C3E"/>
    <w:rsid w:val="00047F4F"/>
    <w:rsid w:val="000501ED"/>
    <w:rsid w:val="00050CC6"/>
    <w:rsid w:val="00052A17"/>
    <w:rsid w:val="00054205"/>
    <w:rsid w:val="000542E6"/>
    <w:rsid w:val="00055021"/>
    <w:rsid w:val="0005575E"/>
    <w:rsid w:val="00055FF5"/>
    <w:rsid w:val="0005653B"/>
    <w:rsid w:val="00056C80"/>
    <w:rsid w:val="00061099"/>
    <w:rsid w:val="000615A7"/>
    <w:rsid w:val="000615BA"/>
    <w:rsid w:val="000616B1"/>
    <w:rsid w:val="0006326B"/>
    <w:rsid w:val="0006332E"/>
    <w:rsid w:val="000636D4"/>
    <w:rsid w:val="00064015"/>
    <w:rsid w:val="0006403D"/>
    <w:rsid w:val="00064510"/>
    <w:rsid w:val="00065C83"/>
    <w:rsid w:val="00065EB0"/>
    <w:rsid w:val="00067907"/>
    <w:rsid w:val="000703DD"/>
    <w:rsid w:val="0007159C"/>
    <w:rsid w:val="00071AD6"/>
    <w:rsid w:val="00071D46"/>
    <w:rsid w:val="00072D3F"/>
    <w:rsid w:val="00073C59"/>
    <w:rsid w:val="00074631"/>
    <w:rsid w:val="000749D7"/>
    <w:rsid w:val="000753FB"/>
    <w:rsid w:val="00075C54"/>
    <w:rsid w:val="00076D89"/>
    <w:rsid w:val="00077C99"/>
    <w:rsid w:val="00080836"/>
    <w:rsid w:val="00080839"/>
    <w:rsid w:val="00080BAB"/>
    <w:rsid w:val="00081590"/>
    <w:rsid w:val="00082672"/>
    <w:rsid w:val="0008314E"/>
    <w:rsid w:val="0008441C"/>
    <w:rsid w:val="00084818"/>
    <w:rsid w:val="0008527A"/>
    <w:rsid w:val="00086F59"/>
    <w:rsid w:val="000900C9"/>
    <w:rsid w:val="00090A44"/>
    <w:rsid w:val="0009113F"/>
    <w:rsid w:val="00091F5B"/>
    <w:rsid w:val="00093929"/>
    <w:rsid w:val="00093B62"/>
    <w:rsid w:val="00094413"/>
    <w:rsid w:val="00094DCA"/>
    <w:rsid w:val="00096662"/>
    <w:rsid w:val="000967A5"/>
    <w:rsid w:val="00096AE6"/>
    <w:rsid w:val="00097C06"/>
    <w:rsid w:val="00097CD3"/>
    <w:rsid w:val="00097D39"/>
    <w:rsid w:val="000A04E6"/>
    <w:rsid w:val="000A140C"/>
    <w:rsid w:val="000A171C"/>
    <w:rsid w:val="000A17D4"/>
    <w:rsid w:val="000A193C"/>
    <w:rsid w:val="000A1CAD"/>
    <w:rsid w:val="000A1E7E"/>
    <w:rsid w:val="000A1FF4"/>
    <w:rsid w:val="000A2147"/>
    <w:rsid w:val="000A25EC"/>
    <w:rsid w:val="000A2EE3"/>
    <w:rsid w:val="000A35B5"/>
    <w:rsid w:val="000A4BD8"/>
    <w:rsid w:val="000A4CAB"/>
    <w:rsid w:val="000A4CF4"/>
    <w:rsid w:val="000A4D10"/>
    <w:rsid w:val="000A5578"/>
    <w:rsid w:val="000A66FA"/>
    <w:rsid w:val="000A67F2"/>
    <w:rsid w:val="000A6CA5"/>
    <w:rsid w:val="000A6D58"/>
    <w:rsid w:val="000A73EC"/>
    <w:rsid w:val="000A7BDB"/>
    <w:rsid w:val="000B052B"/>
    <w:rsid w:val="000B0BE2"/>
    <w:rsid w:val="000B12E4"/>
    <w:rsid w:val="000B17EA"/>
    <w:rsid w:val="000B1934"/>
    <w:rsid w:val="000B2034"/>
    <w:rsid w:val="000B2B7A"/>
    <w:rsid w:val="000B2E37"/>
    <w:rsid w:val="000B3275"/>
    <w:rsid w:val="000B3678"/>
    <w:rsid w:val="000B3879"/>
    <w:rsid w:val="000B6693"/>
    <w:rsid w:val="000B69BB"/>
    <w:rsid w:val="000B74AF"/>
    <w:rsid w:val="000B7C3F"/>
    <w:rsid w:val="000C0143"/>
    <w:rsid w:val="000C08A0"/>
    <w:rsid w:val="000C19DC"/>
    <w:rsid w:val="000C1C19"/>
    <w:rsid w:val="000C1F50"/>
    <w:rsid w:val="000C25B4"/>
    <w:rsid w:val="000C264A"/>
    <w:rsid w:val="000C2B7E"/>
    <w:rsid w:val="000C2D97"/>
    <w:rsid w:val="000C34F4"/>
    <w:rsid w:val="000C3D71"/>
    <w:rsid w:val="000C5027"/>
    <w:rsid w:val="000C50C8"/>
    <w:rsid w:val="000C68B7"/>
    <w:rsid w:val="000C77A3"/>
    <w:rsid w:val="000C7BDF"/>
    <w:rsid w:val="000D004E"/>
    <w:rsid w:val="000D0467"/>
    <w:rsid w:val="000D05C0"/>
    <w:rsid w:val="000D0CB6"/>
    <w:rsid w:val="000D0DD1"/>
    <w:rsid w:val="000D1DA0"/>
    <w:rsid w:val="000D2FFB"/>
    <w:rsid w:val="000D3716"/>
    <w:rsid w:val="000D3EED"/>
    <w:rsid w:val="000D4627"/>
    <w:rsid w:val="000D51FE"/>
    <w:rsid w:val="000D5A6F"/>
    <w:rsid w:val="000D5C68"/>
    <w:rsid w:val="000D5DFA"/>
    <w:rsid w:val="000D6303"/>
    <w:rsid w:val="000D686E"/>
    <w:rsid w:val="000D6A46"/>
    <w:rsid w:val="000D72BD"/>
    <w:rsid w:val="000D7479"/>
    <w:rsid w:val="000D7A81"/>
    <w:rsid w:val="000D7C19"/>
    <w:rsid w:val="000E0410"/>
    <w:rsid w:val="000E05D0"/>
    <w:rsid w:val="000E05F0"/>
    <w:rsid w:val="000E2148"/>
    <w:rsid w:val="000E2CB1"/>
    <w:rsid w:val="000E2F6A"/>
    <w:rsid w:val="000E420F"/>
    <w:rsid w:val="000E4894"/>
    <w:rsid w:val="000E4AA3"/>
    <w:rsid w:val="000E4E72"/>
    <w:rsid w:val="000E4F37"/>
    <w:rsid w:val="000E60F8"/>
    <w:rsid w:val="000E62A3"/>
    <w:rsid w:val="000E679B"/>
    <w:rsid w:val="000E6A16"/>
    <w:rsid w:val="000E6EC1"/>
    <w:rsid w:val="000E6FD8"/>
    <w:rsid w:val="000F0A33"/>
    <w:rsid w:val="000F0ADA"/>
    <w:rsid w:val="000F11CA"/>
    <w:rsid w:val="000F183E"/>
    <w:rsid w:val="000F22CD"/>
    <w:rsid w:val="000F3D31"/>
    <w:rsid w:val="000F43AC"/>
    <w:rsid w:val="000F5C0C"/>
    <w:rsid w:val="000F5D2C"/>
    <w:rsid w:val="000F74E6"/>
    <w:rsid w:val="000F7878"/>
    <w:rsid w:val="000F7CCE"/>
    <w:rsid w:val="0010016E"/>
    <w:rsid w:val="00101031"/>
    <w:rsid w:val="0010203D"/>
    <w:rsid w:val="00103524"/>
    <w:rsid w:val="00103690"/>
    <w:rsid w:val="001039D9"/>
    <w:rsid w:val="00104AB3"/>
    <w:rsid w:val="001050FB"/>
    <w:rsid w:val="00106317"/>
    <w:rsid w:val="001064FA"/>
    <w:rsid w:val="00107139"/>
    <w:rsid w:val="001073AF"/>
    <w:rsid w:val="001076AE"/>
    <w:rsid w:val="00107833"/>
    <w:rsid w:val="001103F5"/>
    <w:rsid w:val="001108AB"/>
    <w:rsid w:val="00112640"/>
    <w:rsid w:val="001128EB"/>
    <w:rsid w:val="00113A2D"/>
    <w:rsid w:val="0011448A"/>
    <w:rsid w:val="00115D64"/>
    <w:rsid w:val="00116846"/>
    <w:rsid w:val="00117971"/>
    <w:rsid w:val="00117F74"/>
    <w:rsid w:val="00120D3E"/>
    <w:rsid w:val="00124F33"/>
    <w:rsid w:val="00125B4E"/>
    <w:rsid w:val="001261CD"/>
    <w:rsid w:val="0012726A"/>
    <w:rsid w:val="0012733A"/>
    <w:rsid w:val="001279B5"/>
    <w:rsid w:val="00127EF7"/>
    <w:rsid w:val="00130029"/>
    <w:rsid w:val="00130969"/>
    <w:rsid w:val="001315EB"/>
    <w:rsid w:val="001327FD"/>
    <w:rsid w:val="00132C8C"/>
    <w:rsid w:val="001337C9"/>
    <w:rsid w:val="001339F0"/>
    <w:rsid w:val="00134201"/>
    <w:rsid w:val="00135158"/>
    <w:rsid w:val="00135669"/>
    <w:rsid w:val="0013588E"/>
    <w:rsid w:val="001358E6"/>
    <w:rsid w:val="00135AB3"/>
    <w:rsid w:val="00135C53"/>
    <w:rsid w:val="001363A8"/>
    <w:rsid w:val="00136874"/>
    <w:rsid w:val="00137EF4"/>
    <w:rsid w:val="00137F7E"/>
    <w:rsid w:val="001405AF"/>
    <w:rsid w:val="00140CDD"/>
    <w:rsid w:val="00140D19"/>
    <w:rsid w:val="00140E3E"/>
    <w:rsid w:val="0014103C"/>
    <w:rsid w:val="00141779"/>
    <w:rsid w:val="00141A2F"/>
    <w:rsid w:val="00142321"/>
    <w:rsid w:val="00142B63"/>
    <w:rsid w:val="0014453D"/>
    <w:rsid w:val="00144FC1"/>
    <w:rsid w:val="0015197D"/>
    <w:rsid w:val="001524D5"/>
    <w:rsid w:val="00154A92"/>
    <w:rsid w:val="00155019"/>
    <w:rsid w:val="001558C9"/>
    <w:rsid w:val="0015622C"/>
    <w:rsid w:val="001564CA"/>
    <w:rsid w:val="00157A0A"/>
    <w:rsid w:val="00160099"/>
    <w:rsid w:val="00161074"/>
    <w:rsid w:val="00161912"/>
    <w:rsid w:val="001644DF"/>
    <w:rsid w:val="001646F7"/>
    <w:rsid w:val="00165532"/>
    <w:rsid w:val="00165B56"/>
    <w:rsid w:val="0016671F"/>
    <w:rsid w:val="0017038E"/>
    <w:rsid w:val="00171581"/>
    <w:rsid w:val="001717AC"/>
    <w:rsid w:val="0017183A"/>
    <w:rsid w:val="00171BED"/>
    <w:rsid w:val="00171C89"/>
    <w:rsid w:val="00172741"/>
    <w:rsid w:val="00172A08"/>
    <w:rsid w:val="00172EB7"/>
    <w:rsid w:val="001736BE"/>
    <w:rsid w:val="001738F7"/>
    <w:rsid w:val="001743BF"/>
    <w:rsid w:val="001747EA"/>
    <w:rsid w:val="001758B8"/>
    <w:rsid w:val="001766E6"/>
    <w:rsid w:val="00176924"/>
    <w:rsid w:val="00177684"/>
    <w:rsid w:val="001820CA"/>
    <w:rsid w:val="00182B59"/>
    <w:rsid w:val="0018387B"/>
    <w:rsid w:val="0018463F"/>
    <w:rsid w:val="00184CD7"/>
    <w:rsid w:val="001866FD"/>
    <w:rsid w:val="00187E6C"/>
    <w:rsid w:val="001910AF"/>
    <w:rsid w:val="00193396"/>
    <w:rsid w:val="00193510"/>
    <w:rsid w:val="0019367B"/>
    <w:rsid w:val="00193D73"/>
    <w:rsid w:val="00195259"/>
    <w:rsid w:val="001952A9"/>
    <w:rsid w:val="001958F9"/>
    <w:rsid w:val="00196B47"/>
    <w:rsid w:val="00197141"/>
    <w:rsid w:val="001977D4"/>
    <w:rsid w:val="00197A6C"/>
    <w:rsid w:val="00197DAD"/>
    <w:rsid w:val="001A01B1"/>
    <w:rsid w:val="001A05B2"/>
    <w:rsid w:val="001A0623"/>
    <w:rsid w:val="001A24F2"/>
    <w:rsid w:val="001A2B70"/>
    <w:rsid w:val="001A2E12"/>
    <w:rsid w:val="001A3A4F"/>
    <w:rsid w:val="001A3DE0"/>
    <w:rsid w:val="001A49D4"/>
    <w:rsid w:val="001A4BA1"/>
    <w:rsid w:val="001A55ED"/>
    <w:rsid w:val="001A5768"/>
    <w:rsid w:val="001A5C87"/>
    <w:rsid w:val="001A5D40"/>
    <w:rsid w:val="001A6D57"/>
    <w:rsid w:val="001A7000"/>
    <w:rsid w:val="001A7C8C"/>
    <w:rsid w:val="001A7DD7"/>
    <w:rsid w:val="001B128D"/>
    <w:rsid w:val="001B3BEF"/>
    <w:rsid w:val="001B5AD1"/>
    <w:rsid w:val="001B5B83"/>
    <w:rsid w:val="001B76B3"/>
    <w:rsid w:val="001B7958"/>
    <w:rsid w:val="001B7EEA"/>
    <w:rsid w:val="001C20BA"/>
    <w:rsid w:val="001C277C"/>
    <w:rsid w:val="001C3836"/>
    <w:rsid w:val="001C39F2"/>
    <w:rsid w:val="001C3CF0"/>
    <w:rsid w:val="001C4D7F"/>
    <w:rsid w:val="001C5335"/>
    <w:rsid w:val="001C5CF9"/>
    <w:rsid w:val="001C6324"/>
    <w:rsid w:val="001C6986"/>
    <w:rsid w:val="001C6A3D"/>
    <w:rsid w:val="001C6BB6"/>
    <w:rsid w:val="001C6D16"/>
    <w:rsid w:val="001C714E"/>
    <w:rsid w:val="001C7563"/>
    <w:rsid w:val="001D0263"/>
    <w:rsid w:val="001D04E3"/>
    <w:rsid w:val="001D04E6"/>
    <w:rsid w:val="001D19A6"/>
    <w:rsid w:val="001D3235"/>
    <w:rsid w:val="001D43B7"/>
    <w:rsid w:val="001D4C68"/>
    <w:rsid w:val="001D4C72"/>
    <w:rsid w:val="001D4DCA"/>
    <w:rsid w:val="001D5CCC"/>
    <w:rsid w:val="001D65EB"/>
    <w:rsid w:val="001D7934"/>
    <w:rsid w:val="001E0BDF"/>
    <w:rsid w:val="001E1178"/>
    <w:rsid w:val="001E12C6"/>
    <w:rsid w:val="001E1A73"/>
    <w:rsid w:val="001E2075"/>
    <w:rsid w:val="001E234A"/>
    <w:rsid w:val="001E26C7"/>
    <w:rsid w:val="001E2FBD"/>
    <w:rsid w:val="001E2FFD"/>
    <w:rsid w:val="001E3421"/>
    <w:rsid w:val="001E35BB"/>
    <w:rsid w:val="001E388B"/>
    <w:rsid w:val="001E4377"/>
    <w:rsid w:val="001E447C"/>
    <w:rsid w:val="001E6379"/>
    <w:rsid w:val="001E65DA"/>
    <w:rsid w:val="001E6633"/>
    <w:rsid w:val="001E6B41"/>
    <w:rsid w:val="001E6CF6"/>
    <w:rsid w:val="001E7A41"/>
    <w:rsid w:val="001E7D19"/>
    <w:rsid w:val="001E7FB8"/>
    <w:rsid w:val="001F00C6"/>
    <w:rsid w:val="001F0A5B"/>
    <w:rsid w:val="001F0E5D"/>
    <w:rsid w:val="001F1372"/>
    <w:rsid w:val="001F1617"/>
    <w:rsid w:val="001F2884"/>
    <w:rsid w:val="001F32D8"/>
    <w:rsid w:val="001F361F"/>
    <w:rsid w:val="001F3F24"/>
    <w:rsid w:val="001F416B"/>
    <w:rsid w:val="001F459D"/>
    <w:rsid w:val="001F56CF"/>
    <w:rsid w:val="001F59E0"/>
    <w:rsid w:val="001F5DBE"/>
    <w:rsid w:val="001F6741"/>
    <w:rsid w:val="001F7025"/>
    <w:rsid w:val="001F7C58"/>
    <w:rsid w:val="00200B8F"/>
    <w:rsid w:val="0020224D"/>
    <w:rsid w:val="00202F2C"/>
    <w:rsid w:val="002031B0"/>
    <w:rsid w:val="00203236"/>
    <w:rsid w:val="002032CA"/>
    <w:rsid w:val="00204A24"/>
    <w:rsid w:val="002053C0"/>
    <w:rsid w:val="00205C69"/>
    <w:rsid w:val="00207F7B"/>
    <w:rsid w:val="002103BC"/>
    <w:rsid w:val="00210C38"/>
    <w:rsid w:val="00210DBE"/>
    <w:rsid w:val="0021206E"/>
    <w:rsid w:val="002121DC"/>
    <w:rsid w:val="002124E4"/>
    <w:rsid w:val="00212657"/>
    <w:rsid w:val="002136C3"/>
    <w:rsid w:val="00213AD5"/>
    <w:rsid w:val="00213BF0"/>
    <w:rsid w:val="00213CDF"/>
    <w:rsid w:val="00215934"/>
    <w:rsid w:val="00216184"/>
    <w:rsid w:val="00217646"/>
    <w:rsid w:val="00221066"/>
    <w:rsid w:val="00221A1A"/>
    <w:rsid w:val="00223587"/>
    <w:rsid w:val="0022603D"/>
    <w:rsid w:val="00226560"/>
    <w:rsid w:val="002265AF"/>
    <w:rsid w:val="00226F77"/>
    <w:rsid w:val="00227112"/>
    <w:rsid w:val="002312D8"/>
    <w:rsid w:val="00231A0F"/>
    <w:rsid w:val="00231DA3"/>
    <w:rsid w:val="00232843"/>
    <w:rsid w:val="00232AF0"/>
    <w:rsid w:val="00232B74"/>
    <w:rsid w:val="002336ED"/>
    <w:rsid w:val="002350D4"/>
    <w:rsid w:val="00235103"/>
    <w:rsid w:val="002359C3"/>
    <w:rsid w:val="0024185B"/>
    <w:rsid w:val="00241E2F"/>
    <w:rsid w:val="00242269"/>
    <w:rsid w:val="00244329"/>
    <w:rsid w:val="00244383"/>
    <w:rsid w:val="002444FE"/>
    <w:rsid w:val="00244578"/>
    <w:rsid w:val="002449B4"/>
    <w:rsid w:val="00244C66"/>
    <w:rsid w:val="002451B4"/>
    <w:rsid w:val="002451FC"/>
    <w:rsid w:val="0024623C"/>
    <w:rsid w:val="00246E75"/>
    <w:rsid w:val="0025026C"/>
    <w:rsid w:val="0025093F"/>
    <w:rsid w:val="00251D82"/>
    <w:rsid w:val="0025260D"/>
    <w:rsid w:val="00252CB6"/>
    <w:rsid w:val="00253CE8"/>
    <w:rsid w:val="00254C27"/>
    <w:rsid w:val="00254F3C"/>
    <w:rsid w:val="002550B3"/>
    <w:rsid w:val="00255CA3"/>
    <w:rsid w:val="0025605C"/>
    <w:rsid w:val="00257639"/>
    <w:rsid w:val="00260916"/>
    <w:rsid w:val="00260936"/>
    <w:rsid w:val="00260C19"/>
    <w:rsid w:val="00261F39"/>
    <w:rsid w:val="0026278E"/>
    <w:rsid w:val="00262BC7"/>
    <w:rsid w:val="002640D3"/>
    <w:rsid w:val="00264A71"/>
    <w:rsid w:val="00264C03"/>
    <w:rsid w:val="00265825"/>
    <w:rsid w:val="00265CA9"/>
    <w:rsid w:val="00265FF0"/>
    <w:rsid w:val="002678CD"/>
    <w:rsid w:val="002679D5"/>
    <w:rsid w:val="0027093F"/>
    <w:rsid w:val="00270D7F"/>
    <w:rsid w:val="00271D4D"/>
    <w:rsid w:val="00271E6B"/>
    <w:rsid w:val="00272226"/>
    <w:rsid w:val="00272852"/>
    <w:rsid w:val="002748B4"/>
    <w:rsid w:val="0027493A"/>
    <w:rsid w:val="00275BFB"/>
    <w:rsid w:val="00277304"/>
    <w:rsid w:val="0028203A"/>
    <w:rsid w:val="00283949"/>
    <w:rsid w:val="0028399E"/>
    <w:rsid w:val="00284740"/>
    <w:rsid w:val="002848E5"/>
    <w:rsid w:val="00285044"/>
    <w:rsid w:val="0028562B"/>
    <w:rsid w:val="0028619F"/>
    <w:rsid w:val="0028725B"/>
    <w:rsid w:val="00287586"/>
    <w:rsid w:val="002876A6"/>
    <w:rsid w:val="00287C58"/>
    <w:rsid w:val="00287FE3"/>
    <w:rsid w:val="00290ECA"/>
    <w:rsid w:val="00291D0F"/>
    <w:rsid w:val="002923F2"/>
    <w:rsid w:val="002926F5"/>
    <w:rsid w:val="00292A97"/>
    <w:rsid w:val="00292DFD"/>
    <w:rsid w:val="00292F10"/>
    <w:rsid w:val="00292F72"/>
    <w:rsid w:val="00293449"/>
    <w:rsid w:val="00294F52"/>
    <w:rsid w:val="002953DF"/>
    <w:rsid w:val="002954A6"/>
    <w:rsid w:val="00296D43"/>
    <w:rsid w:val="002979E9"/>
    <w:rsid w:val="00297D8E"/>
    <w:rsid w:val="002A01B7"/>
    <w:rsid w:val="002A0591"/>
    <w:rsid w:val="002A15DE"/>
    <w:rsid w:val="002A2B2B"/>
    <w:rsid w:val="002A457C"/>
    <w:rsid w:val="002A4B53"/>
    <w:rsid w:val="002A4C21"/>
    <w:rsid w:val="002A517B"/>
    <w:rsid w:val="002A5202"/>
    <w:rsid w:val="002A60DA"/>
    <w:rsid w:val="002B04BD"/>
    <w:rsid w:val="002B0824"/>
    <w:rsid w:val="002B1357"/>
    <w:rsid w:val="002B1CE7"/>
    <w:rsid w:val="002B2615"/>
    <w:rsid w:val="002B2921"/>
    <w:rsid w:val="002B32A1"/>
    <w:rsid w:val="002B4E66"/>
    <w:rsid w:val="002B6231"/>
    <w:rsid w:val="002B62DD"/>
    <w:rsid w:val="002B671F"/>
    <w:rsid w:val="002B7407"/>
    <w:rsid w:val="002B7A0E"/>
    <w:rsid w:val="002B7C9A"/>
    <w:rsid w:val="002C0FF1"/>
    <w:rsid w:val="002C18FA"/>
    <w:rsid w:val="002C1ABE"/>
    <w:rsid w:val="002C201C"/>
    <w:rsid w:val="002C2598"/>
    <w:rsid w:val="002C3352"/>
    <w:rsid w:val="002C3CFB"/>
    <w:rsid w:val="002C4D00"/>
    <w:rsid w:val="002C6E86"/>
    <w:rsid w:val="002D0C25"/>
    <w:rsid w:val="002D0DF5"/>
    <w:rsid w:val="002D1B64"/>
    <w:rsid w:val="002D23BD"/>
    <w:rsid w:val="002D26A0"/>
    <w:rsid w:val="002D31E9"/>
    <w:rsid w:val="002D39D9"/>
    <w:rsid w:val="002D4579"/>
    <w:rsid w:val="002D4DDC"/>
    <w:rsid w:val="002D5675"/>
    <w:rsid w:val="002D6416"/>
    <w:rsid w:val="002D6519"/>
    <w:rsid w:val="002D7C29"/>
    <w:rsid w:val="002E02A7"/>
    <w:rsid w:val="002E0E46"/>
    <w:rsid w:val="002E208A"/>
    <w:rsid w:val="002E3529"/>
    <w:rsid w:val="002E394E"/>
    <w:rsid w:val="002E44B1"/>
    <w:rsid w:val="002E450D"/>
    <w:rsid w:val="002E498E"/>
    <w:rsid w:val="002E5123"/>
    <w:rsid w:val="002E522E"/>
    <w:rsid w:val="002E6859"/>
    <w:rsid w:val="002E6D3C"/>
    <w:rsid w:val="002E73A9"/>
    <w:rsid w:val="002E798E"/>
    <w:rsid w:val="002F09DE"/>
    <w:rsid w:val="002F3113"/>
    <w:rsid w:val="002F31AF"/>
    <w:rsid w:val="002F3F48"/>
    <w:rsid w:val="002F40AD"/>
    <w:rsid w:val="002F4AD9"/>
    <w:rsid w:val="002F5B40"/>
    <w:rsid w:val="002F6579"/>
    <w:rsid w:val="002F7EB8"/>
    <w:rsid w:val="00300A43"/>
    <w:rsid w:val="0030186D"/>
    <w:rsid w:val="00302223"/>
    <w:rsid w:val="00302899"/>
    <w:rsid w:val="00302D13"/>
    <w:rsid w:val="00303639"/>
    <w:rsid w:val="00303805"/>
    <w:rsid w:val="00304493"/>
    <w:rsid w:val="00305490"/>
    <w:rsid w:val="003057F1"/>
    <w:rsid w:val="00305B82"/>
    <w:rsid w:val="00306C6E"/>
    <w:rsid w:val="00307EE9"/>
    <w:rsid w:val="003103FD"/>
    <w:rsid w:val="00310ECC"/>
    <w:rsid w:val="003112CB"/>
    <w:rsid w:val="00311602"/>
    <w:rsid w:val="00312D62"/>
    <w:rsid w:val="0031390C"/>
    <w:rsid w:val="003155CE"/>
    <w:rsid w:val="003159EB"/>
    <w:rsid w:val="003174DB"/>
    <w:rsid w:val="00317C9D"/>
    <w:rsid w:val="003202AE"/>
    <w:rsid w:val="00321DEC"/>
    <w:rsid w:val="00322029"/>
    <w:rsid w:val="0032266A"/>
    <w:rsid w:val="00322A3B"/>
    <w:rsid w:val="00322CF2"/>
    <w:rsid w:val="0032355A"/>
    <w:rsid w:val="00323E87"/>
    <w:rsid w:val="0032587A"/>
    <w:rsid w:val="0032675B"/>
    <w:rsid w:val="003276D6"/>
    <w:rsid w:val="003308B4"/>
    <w:rsid w:val="00330A44"/>
    <w:rsid w:val="0033245E"/>
    <w:rsid w:val="00332513"/>
    <w:rsid w:val="00333F1F"/>
    <w:rsid w:val="00335905"/>
    <w:rsid w:val="00335D73"/>
    <w:rsid w:val="00336690"/>
    <w:rsid w:val="003374C9"/>
    <w:rsid w:val="003379EF"/>
    <w:rsid w:val="00337EB3"/>
    <w:rsid w:val="0034006F"/>
    <w:rsid w:val="00340917"/>
    <w:rsid w:val="0034096D"/>
    <w:rsid w:val="0034104E"/>
    <w:rsid w:val="003416DB"/>
    <w:rsid w:val="003422A5"/>
    <w:rsid w:val="003428AC"/>
    <w:rsid w:val="00342D08"/>
    <w:rsid w:val="00343997"/>
    <w:rsid w:val="00343CD2"/>
    <w:rsid w:val="00346213"/>
    <w:rsid w:val="0034680F"/>
    <w:rsid w:val="0034719C"/>
    <w:rsid w:val="003471F1"/>
    <w:rsid w:val="00347744"/>
    <w:rsid w:val="003517DA"/>
    <w:rsid w:val="00351BDE"/>
    <w:rsid w:val="00352D54"/>
    <w:rsid w:val="00353559"/>
    <w:rsid w:val="003541AE"/>
    <w:rsid w:val="00354505"/>
    <w:rsid w:val="003548C6"/>
    <w:rsid w:val="00354DAD"/>
    <w:rsid w:val="00354FC1"/>
    <w:rsid w:val="00355A46"/>
    <w:rsid w:val="003565A4"/>
    <w:rsid w:val="00356670"/>
    <w:rsid w:val="003572A9"/>
    <w:rsid w:val="00357483"/>
    <w:rsid w:val="00357C82"/>
    <w:rsid w:val="003600B6"/>
    <w:rsid w:val="00361C7D"/>
    <w:rsid w:val="0036222D"/>
    <w:rsid w:val="0036280F"/>
    <w:rsid w:val="00364244"/>
    <w:rsid w:val="00365473"/>
    <w:rsid w:val="00366C9A"/>
    <w:rsid w:val="00367B3F"/>
    <w:rsid w:val="0037156E"/>
    <w:rsid w:val="00371BEF"/>
    <w:rsid w:val="00372F9E"/>
    <w:rsid w:val="003759FB"/>
    <w:rsid w:val="003776FC"/>
    <w:rsid w:val="00380079"/>
    <w:rsid w:val="00380F2E"/>
    <w:rsid w:val="00381E0A"/>
    <w:rsid w:val="00382443"/>
    <w:rsid w:val="00382B0E"/>
    <w:rsid w:val="00383209"/>
    <w:rsid w:val="00383568"/>
    <w:rsid w:val="003843AD"/>
    <w:rsid w:val="0038463A"/>
    <w:rsid w:val="00385ABA"/>
    <w:rsid w:val="00386A5C"/>
    <w:rsid w:val="00387C27"/>
    <w:rsid w:val="00387E98"/>
    <w:rsid w:val="00390235"/>
    <w:rsid w:val="003904F6"/>
    <w:rsid w:val="00390778"/>
    <w:rsid w:val="00392638"/>
    <w:rsid w:val="00394EB7"/>
    <w:rsid w:val="00395156"/>
    <w:rsid w:val="00395B45"/>
    <w:rsid w:val="00395D44"/>
    <w:rsid w:val="0039645E"/>
    <w:rsid w:val="003A162F"/>
    <w:rsid w:val="003A195F"/>
    <w:rsid w:val="003A2EA3"/>
    <w:rsid w:val="003A4592"/>
    <w:rsid w:val="003A5BFD"/>
    <w:rsid w:val="003A5E80"/>
    <w:rsid w:val="003A6C32"/>
    <w:rsid w:val="003A7325"/>
    <w:rsid w:val="003A7B93"/>
    <w:rsid w:val="003B0412"/>
    <w:rsid w:val="003B1C1E"/>
    <w:rsid w:val="003B2731"/>
    <w:rsid w:val="003B2F2F"/>
    <w:rsid w:val="003B37DB"/>
    <w:rsid w:val="003B3C86"/>
    <w:rsid w:val="003B4479"/>
    <w:rsid w:val="003B5509"/>
    <w:rsid w:val="003B645D"/>
    <w:rsid w:val="003B6AC6"/>
    <w:rsid w:val="003B7147"/>
    <w:rsid w:val="003B758B"/>
    <w:rsid w:val="003B7A56"/>
    <w:rsid w:val="003B7ED9"/>
    <w:rsid w:val="003B7EFF"/>
    <w:rsid w:val="003C0195"/>
    <w:rsid w:val="003C12EA"/>
    <w:rsid w:val="003C1803"/>
    <w:rsid w:val="003C1935"/>
    <w:rsid w:val="003C1C1E"/>
    <w:rsid w:val="003C21ED"/>
    <w:rsid w:val="003C381F"/>
    <w:rsid w:val="003C4231"/>
    <w:rsid w:val="003C62CC"/>
    <w:rsid w:val="003C6DC2"/>
    <w:rsid w:val="003C7BB7"/>
    <w:rsid w:val="003C7F33"/>
    <w:rsid w:val="003D07E6"/>
    <w:rsid w:val="003D0B7B"/>
    <w:rsid w:val="003D0D24"/>
    <w:rsid w:val="003D108F"/>
    <w:rsid w:val="003D1245"/>
    <w:rsid w:val="003D1C50"/>
    <w:rsid w:val="003D1D18"/>
    <w:rsid w:val="003D364B"/>
    <w:rsid w:val="003D3786"/>
    <w:rsid w:val="003D3AC6"/>
    <w:rsid w:val="003D6341"/>
    <w:rsid w:val="003D69B2"/>
    <w:rsid w:val="003D716B"/>
    <w:rsid w:val="003D7410"/>
    <w:rsid w:val="003D74FF"/>
    <w:rsid w:val="003D78FA"/>
    <w:rsid w:val="003E14E1"/>
    <w:rsid w:val="003E1F5F"/>
    <w:rsid w:val="003E2844"/>
    <w:rsid w:val="003E36F9"/>
    <w:rsid w:val="003E60BA"/>
    <w:rsid w:val="003E6D82"/>
    <w:rsid w:val="003E6E13"/>
    <w:rsid w:val="003F0EEB"/>
    <w:rsid w:val="003F248E"/>
    <w:rsid w:val="003F3185"/>
    <w:rsid w:val="003F3355"/>
    <w:rsid w:val="003F3989"/>
    <w:rsid w:val="003F4431"/>
    <w:rsid w:val="003F66BE"/>
    <w:rsid w:val="003F68E3"/>
    <w:rsid w:val="003F69D0"/>
    <w:rsid w:val="003F7820"/>
    <w:rsid w:val="003F7825"/>
    <w:rsid w:val="003F7FCF"/>
    <w:rsid w:val="004006C1"/>
    <w:rsid w:val="00401A27"/>
    <w:rsid w:val="00401E4B"/>
    <w:rsid w:val="004022BC"/>
    <w:rsid w:val="0040266B"/>
    <w:rsid w:val="00403266"/>
    <w:rsid w:val="004047E5"/>
    <w:rsid w:val="00405234"/>
    <w:rsid w:val="00406397"/>
    <w:rsid w:val="00406B4E"/>
    <w:rsid w:val="00407DF9"/>
    <w:rsid w:val="00407F90"/>
    <w:rsid w:val="0041037F"/>
    <w:rsid w:val="004105E5"/>
    <w:rsid w:val="004115B9"/>
    <w:rsid w:val="00411C06"/>
    <w:rsid w:val="00412048"/>
    <w:rsid w:val="00412677"/>
    <w:rsid w:val="00413FB3"/>
    <w:rsid w:val="00415B92"/>
    <w:rsid w:val="004170B6"/>
    <w:rsid w:val="004178F6"/>
    <w:rsid w:val="004207BB"/>
    <w:rsid w:val="0042107D"/>
    <w:rsid w:val="004213F5"/>
    <w:rsid w:val="00421D58"/>
    <w:rsid w:val="00421E4F"/>
    <w:rsid w:val="00422BC4"/>
    <w:rsid w:val="0042320C"/>
    <w:rsid w:val="00425D4D"/>
    <w:rsid w:val="0042611C"/>
    <w:rsid w:val="00426988"/>
    <w:rsid w:val="00427245"/>
    <w:rsid w:val="004272B4"/>
    <w:rsid w:val="0042741A"/>
    <w:rsid w:val="004275D2"/>
    <w:rsid w:val="0042778B"/>
    <w:rsid w:val="0042780F"/>
    <w:rsid w:val="00427DF2"/>
    <w:rsid w:val="00430497"/>
    <w:rsid w:val="004305EF"/>
    <w:rsid w:val="00430835"/>
    <w:rsid w:val="0043399B"/>
    <w:rsid w:val="00433DFF"/>
    <w:rsid w:val="00433E1E"/>
    <w:rsid w:val="00435721"/>
    <w:rsid w:val="00436319"/>
    <w:rsid w:val="00436421"/>
    <w:rsid w:val="0043646A"/>
    <w:rsid w:val="0044059C"/>
    <w:rsid w:val="0044071D"/>
    <w:rsid w:val="0044122F"/>
    <w:rsid w:val="00443020"/>
    <w:rsid w:val="004440C4"/>
    <w:rsid w:val="004441E7"/>
    <w:rsid w:val="0044578B"/>
    <w:rsid w:val="00445AC9"/>
    <w:rsid w:val="00445B3D"/>
    <w:rsid w:val="0044647C"/>
    <w:rsid w:val="004504DC"/>
    <w:rsid w:val="00451801"/>
    <w:rsid w:val="0045278E"/>
    <w:rsid w:val="0045326C"/>
    <w:rsid w:val="0045330E"/>
    <w:rsid w:val="004540BE"/>
    <w:rsid w:val="004548B4"/>
    <w:rsid w:val="00454974"/>
    <w:rsid w:val="00456AC3"/>
    <w:rsid w:val="004572E3"/>
    <w:rsid w:val="00461CD6"/>
    <w:rsid w:val="00462014"/>
    <w:rsid w:val="004624AB"/>
    <w:rsid w:val="00462970"/>
    <w:rsid w:val="00464644"/>
    <w:rsid w:val="004649F2"/>
    <w:rsid w:val="00466649"/>
    <w:rsid w:val="00466897"/>
    <w:rsid w:val="00467030"/>
    <w:rsid w:val="004671C8"/>
    <w:rsid w:val="00467777"/>
    <w:rsid w:val="00470E49"/>
    <w:rsid w:val="00473045"/>
    <w:rsid w:val="0047384F"/>
    <w:rsid w:val="00473BB7"/>
    <w:rsid w:val="00473FDE"/>
    <w:rsid w:val="00474E04"/>
    <w:rsid w:val="00475449"/>
    <w:rsid w:val="00475765"/>
    <w:rsid w:val="00476B34"/>
    <w:rsid w:val="00477431"/>
    <w:rsid w:val="00480A72"/>
    <w:rsid w:val="004825A0"/>
    <w:rsid w:val="00482AE2"/>
    <w:rsid w:val="00482DD3"/>
    <w:rsid w:val="00483B3B"/>
    <w:rsid w:val="00483C7C"/>
    <w:rsid w:val="0048618F"/>
    <w:rsid w:val="00486255"/>
    <w:rsid w:val="0048636C"/>
    <w:rsid w:val="0048669F"/>
    <w:rsid w:val="00486DC1"/>
    <w:rsid w:val="00486F7B"/>
    <w:rsid w:val="00490C59"/>
    <w:rsid w:val="00491FB2"/>
    <w:rsid w:val="00491FBF"/>
    <w:rsid w:val="00495FEF"/>
    <w:rsid w:val="004964EF"/>
    <w:rsid w:val="00496A13"/>
    <w:rsid w:val="004A0373"/>
    <w:rsid w:val="004A1FCE"/>
    <w:rsid w:val="004A231A"/>
    <w:rsid w:val="004A2E0A"/>
    <w:rsid w:val="004A2E25"/>
    <w:rsid w:val="004A41A4"/>
    <w:rsid w:val="004A4C26"/>
    <w:rsid w:val="004A542C"/>
    <w:rsid w:val="004A66EC"/>
    <w:rsid w:val="004A7538"/>
    <w:rsid w:val="004A7853"/>
    <w:rsid w:val="004B1418"/>
    <w:rsid w:val="004B2664"/>
    <w:rsid w:val="004B2C57"/>
    <w:rsid w:val="004B39D8"/>
    <w:rsid w:val="004B5030"/>
    <w:rsid w:val="004B5A8A"/>
    <w:rsid w:val="004B5E2F"/>
    <w:rsid w:val="004B5F4E"/>
    <w:rsid w:val="004B6A12"/>
    <w:rsid w:val="004B6CDA"/>
    <w:rsid w:val="004B6E40"/>
    <w:rsid w:val="004B71C1"/>
    <w:rsid w:val="004C00BF"/>
    <w:rsid w:val="004C0290"/>
    <w:rsid w:val="004C088A"/>
    <w:rsid w:val="004C08A5"/>
    <w:rsid w:val="004C0C68"/>
    <w:rsid w:val="004C16E3"/>
    <w:rsid w:val="004C1A6D"/>
    <w:rsid w:val="004C4305"/>
    <w:rsid w:val="004C49DF"/>
    <w:rsid w:val="004C4B19"/>
    <w:rsid w:val="004C546F"/>
    <w:rsid w:val="004C639C"/>
    <w:rsid w:val="004C79D9"/>
    <w:rsid w:val="004D1940"/>
    <w:rsid w:val="004D2344"/>
    <w:rsid w:val="004D2575"/>
    <w:rsid w:val="004D25BD"/>
    <w:rsid w:val="004D3C6E"/>
    <w:rsid w:val="004D4B76"/>
    <w:rsid w:val="004D54A1"/>
    <w:rsid w:val="004D6D31"/>
    <w:rsid w:val="004D7BF0"/>
    <w:rsid w:val="004D7D8A"/>
    <w:rsid w:val="004E090C"/>
    <w:rsid w:val="004E1CA6"/>
    <w:rsid w:val="004E2BD5"/>
    <w:rsid w:val="004E4410"/>
    <w:rsid w:val="004E4F14"/>
    <w:rsid w:val="004E5301"/>
    <w:rsid w:val="004E6207"/>
    <w:rsid w:val="004F16BF"/>
    <w:rsid w:val="004F28A8"/>
    <w:rsid w:val="004F2A89"/>
    <w:rsid w:val="004F2DDC"/>
    <w:rsid w:val="004F30AB"/>
    <w:rsid w:val="004F3F08"/>
    <w:rsid w:val="004F417D"/>
    <w:rsid w:val="00500F77"/>
    <w:rsid w:val="00501314"/>
    <w:rsid w:val="0050141E"/>
    <w:rsid w:val="0050183F"/>
    <w:rsid w:val="0050234C"/>
    <w:rsid w:val="00502E39"/>
    <w:rsid w:val="00502F1F"/>
    <w:rsid w:val="00503723"/>
    <w:rsid w:val="00503943"/>
    <w:rsid w:val="005050C6"/>
    <w:rsid w:val="00505743"/>
    <w:rsid w:val="00505CE9"/>
    <w:rsid w:val="00505E97"/>
    <w:rsid w:val="00506346"/>
    <w:rsid w:val="005101E1"/>
    <w:rsid w:val="005101ED"/>
    <w:rsid w:val="00511630"/>
    <w:rsid w:val="00511875"/>
    <w:rsid w:val="00512D10"/>
    <w:rsid w:val="00512F6B"/>
    <w:rsid w:val="0051339B"/>
    <w:rsid w:val="00513AD2"/>
    <w:rsid w:val="00514F97"/>
    <w:rsid w:val="00516228"/>
    <w:rsid w:val="005169C5"/>
    <w:rsid w:val="00516F3F"/>
    <w:rsid w:val="00517200"/>
    <w:rsid w:val="00517670"/>
    <w:rsid w:val="005203C4"/>
    <w:rsid w:val="00521039"/>
    <w:rsid w:val="00521AC8"/>
    <w:rsid w:val="00521B3A"/>
    <w:rsid w:val="0052272F"/>
    <w:rsid w:val="00524014"/>
    <w:rsid w:val="0052482D"/>
    <w:rsid w:val="00524C3E"/>
    <w:rsid w:val="00524ECC"/>
    <w:rsid w:val="00525903"/>
    <w:rsid w:val="0052699E"/>
    <w:rsid w:val="00526B7A"/>
    <w:rsid w:val="005270AB"/>
    <w:rsid w:val="00530108"/>
    <w:rsid w:val="005317DC"/>
    <w:rsid w:val="005328A7"/>
    <w:rsid w:val="005329D8"/>
    <w:rsid w:val="00532B40"/>
    <w:rsid w:val="00533917"/>
    <w:rsid w:val="00534DB2"/>
    <w:rsid w:val="00535D72"/>
    <w:rsid w:val="00535E51"/>
    <w:rsid w:val="00536242"/>
    <w:rsid w:val="00536DFF"/>
    <w:rsid w:val="00536E9A"/>
    <w:rsid w:val="00540FD0"/>
    <w:rsid w:val="00541BFE"/>
    <w:rsid w:val="00541C5A"/>
    <w:rsid w:val="00541DEB"/>
    <w:rsid w:val="00542CC6"/>
    <w:rsid w:val="005452F5"/>
    <w:rsid w:val="00546091"/>
    <w:rsid w:val="0054708F"/>
    <w:rsid w:val="00551472"/>
    <w:rsid w:val="00551CB0"/>
    <w:rsid w:val="00552D93"/>
    <w:rsid w:val="00554121"/>
    <w:rsid w:val="0055450C"/>
    <w:rsid w:val="0056189D"/>
    <w:rsid w:val="00561D48"/>
    <w:rsid w:val="00562861"/>
    <w:rsid w:val="00563D77"/>
    <w:rsid w:val="00564A92"/>
    <w:rsid w:val="00564FD0"/>
    <w:rsid w:val="00566CE0"/>
    <w:rsid w:val="0056717D"/>
    <w:rsid w:val="00570B45"/>
    <w:rsid w:val="00570C58"/>
    <w:rsid w:val="00571048"/>
    <w:rsid w:val="00571612"/>
    <w:rsid w:val="0057165B"/>
    <w:rsid w:val="00572F1B"/>
    <w:rsid w:val="00574C11"/>
    <w:rsid w:val="00574F72"/>
    <w:rsid w:val="005757CA"/>
    <w:rsid w:val="00575AE3"/>
    <w:rsid w:val="005769C2"/>
    <w:rsid w:val="00576D9D"/>
    <w:rsid w:val="00576E67"/>
    <w:rsid w:val="005772FC"/>
    <w:rsid w:val="005818C5"/>
    <w:rsid w:val="005823CB"/>
    <w:rsid w:val="0058256C"/>
    <w:rsid w:val="00582595"/>
    <w:rsid w:val="00582A29"/>
    <w:rsid w:val="00584F59"/>
    <w:rsid w:val="005852EC"/>
    <w:rsid w:val="005865B6"/>
    <w:rsid w:val="00586720"/>
    <w:rsid w:val="0058683D"/>
    <w:rsid w:val="00587A8F"/>
    <w:rsid w:val="00590233"/>
    <w:rsid w:val="00590354"/>
    <w:rsid w:val="0059141C"/>
    <w:rsid w:val="00591610"/>
    <w:rsid w:val="00592579"/>
    <w:rsid w:val="005930FC"/>
    <w:rsid w:val="005934E4"/>
    <w:rsid w:val="00593C79"/>
    <w:rsid w:val="00594C54"/>
    <w:rsid w:val="00594EC3"/>
    <w:rsid w:val="005963AD"/>
    <w:rsid w:val="00597298"/>
    <w:rsid w:val="005973A3"/>
    <w:rsid w:val="00597D50"/>
    <w:rsid w:val="005A194E"/>
    <w:rsid w:val="005A2E8B"/>
    <w:rsid w:val="005A329E"/>
    <w:rsid w:val="005A388E"/>
    <w:rsid w:val="005A58E6"/>
    <w:rsid w:val="005A6474"/>
    <w:rsid w:val="005A683D"/>
    <w:rsid w:val="005A69CD"/>
    <w:rsid w:val="005A6A5E"/>
    <w:rsid w:val="005A6D08"/>
    <w:rsid w:val="005A76C4"/>
    <w:rsid w:val="005A7A92"/>
    <w:rsid w:val="005B122E"/>
    <w:rsid w:val="005B176F"/>
    <w:rsid w:val="005B1DDE"/>
    <w:rsid w:val="005B2C91"/>
    <w:rsid w:val="005B328B"/>
    <w:rsid w:val="005B3336"/>
    <w:rsid w:val="005B42B0"/>
    <w:rsid w:val="005B47D7"/>
    <w:rsid w:val="005B59E0"/>
    <w:rsid w:val="005B5E4F"/>
    <w:rsid w:val="005B635F"/>
    <w:rsid w:val="005B7017"/>
    <w:rsid w:val="005C021C"/>
    <w:rsid w:val="005C04A2"/>
    <w:rsid w:val="005C0A1C"/>
    <w:rsid w:val="005C13DF"/>
    <w:rsid w:val="005C17D2"/>
    <w:rsid w:val="005C1B28"/>
    <w:rsid w:val="005C22E6"/>
    <w:rsid w:val="005C343D"/>
    <w:rsid w:val="005C3B62"/>
    <w:rsid w:val="005C3EF4"/>
    <w:rsid w:val="005C497D"/>
    <w:rsid w:val="005C4F06"/>
    <w:rsid w:val="005C4FEE"/>
    <w:rsid w:val="005C5569"/>
    <w:rsid w:val="005C7874"/>
    <w:rsid w:val="005C7C6C"/>
    <w:rsid w:val="005C7DA9"/>
    <w:rsid w:val="005D2B1B"/>
    <w:rsid w:val="005D3CFE"/>
    <w:rsid w:val="005D45D9"/>
    <w:rsid w:val="005D4739"/>
    <w:rsid w:val="005D4864"/>
    <w:rsid w:val="005D4B0C"/>
    <w:rsid w:val="005D5F0F"/>
    <w:rsid w:val="005D61DC"/>
    <w:rsid w:val="005E0DFF"/>
    <w:rsid w:val="005E12F8"/>
    <w:rsid w:val="005E21BC"/>
    <w:rsid w:val="005E2841"/>
    <w:rsid w:val="005E5140"/>
    <w:rsid w:val="005E58F5"/>
    <w:rsid w:val="005E5A3B"/>
    <w:rsid w:val="005E66A0"/>
    <w:rsid w:val="005E774B"/>
    <w:rsid w:val="005E7857"/>
    <w:rsid w:val="005E7D9E"/>
    <w:rsid w:val="005F0230"/>
    <w:rsid w:val="005F27FF"/>
    <w:rsid w:val="005F3FAE"/>
    <w:rsid w:val="005F3FD8"/>
    <w:rsid w:val="005F4395"/>
    <w:rsid w:val="005F451E"/>
    <w:rsid w:val="005F496A"/>
    <w:rsid w:val="005F4D53"/>
    <w:rsid w:val="005F4DB2"/>
    <w:rsid w:val="005F57A8"/>
    <w:rsid w:val="005F6846"/>
    <w:rsid w:val="005F6AA2"/>
    <w:rsid w:val="005F6B75"/>
    <w:rsid w:val="005F6C3E"/>
    <w:rsid w:val="005F6D57"/>
    <w:rsid w:val="006018D0"/>
    <w:rsid w:val="00601A0B"/>
    <w:rsid w:val="00602A1E"/>
    <w:rsid w:val="00602BDC"/>
    <w:rsid w:val="0060366A"/>
    <w:rsid w:val="00603D3E"/>
    <w:rsid w:val="00604A6F"/>
    <w:rsid w:val="0060512A"/>
    <w:rsid w:val="00605457"/>
    <w:rsid w:val="00605829"/>
    <w:rsid w:val="00605BDC"/>
    <w:rsid w:val="00605BF7"/>
    <w:rsid w:val="00611721"/>
    <w:rsid w:val="0061208D"/>
    <w:rsid w:val="00612842"/>
    <w:rsid w:val="00612961"/>
    <w:rsid w:val="00614301"/>
    <w:rsid w:val="006151DD"/>
    <w:rsid w:val="00615D3C"/>
    <w:rsid w:val="006162DF"/>
    <w:rsid w:val="00616CEE"/>
    <w:rsid w:val="00616E87"/>
    <w:rsid w:val="006170B0"/>
    <w:rsid w:val="00617BB1"/>
    <w:rsid w:val="00617D00"/>
    <w:rsid w:val="00617E19"/>
    <w:rsid w:val="00620470"/>
    <w:rsid w:val="006206CF"/>
    <w:rsid w:val="00620EA1"/>
    <w:rsid w:val="006223D3"/>
    <w:rsid w:val="00622B72"/>
    <w:rsid w:val="00623998"/>
    <w:rsid w:val="006240F8"/>
    <w:rsid w:val="00624969"/>
    <w:rsid w:val="006249E5"/>
    <w:rsid w:val="00624D59"/>
    <w:rsid w:val="006258F5"/>
    <w:rsid w:val="00625AAF"/>
    <w:rsid w:val="006262BB"/>
    <w:rsid w:val="006265F4"/>
    <w:rsid w:val="00626669"/>
    <w:rsid w:val="0063080A"/>
    <w:rsid w:val="0063145F"/>
    <w:rsid w:val="006323E1"/>
    <w:rsid w:val="00632EF1"/>
    <w:rsid w:val="00633933"/>
    <w:rsid w:val="0063431C"/>
    <w:rsid w:val="00634675"/>
    <w:rsid w:val="00636357"/>
    <w:rsid w:val="006363F6"/>
    <w:rsid w:val="00636980"/>
    <w:rsid w:val="00636B96"/>
    <w:rsid w:val="00637A23"/>
    <w:rsid w:val="00637C0F"/>
    <w:rsid w:val="00640741"/>
    <w:rsid w:val="006418E7"/>
    <w:rsid w:val="0064219A"/>
    <w:rsid w:val="0064233E"/>
    <w:rsid w:val="00643CE8"/>
    <w:rsid w:val="0064407D"/>
    <w:rsid w:val="00644307"/>
    <w:rsid w:val="006444E8"/>
    <w:rsid w:val="00644660"/>
    <w:rsid w:val="006453F6"/>
    <w:rsid w:val="006463BA"/>
    <w:rsid w:val="00646764"/>
    <w:rsid w:val="00647BC8"/>
    <w:rsid w:val="0065220A"/>
    <w:rsid w:val="00652851"/>
    <w:rsid w:val="00653F1E"/>
    <w:rsid w:val="006546E6"/>
    <w:rsid w:val="006549C2"/>
    <w:rsid w:val="00655E6A"/>
    <w:rsid w:val="00656E79"/>
    <w:rsid w:val="00656ED1"/>
    <w:rsid w:val="00657607"/>
    <w:rsid w:val="006607B1"/>
    <w:rsid w:val="00660F41"/>
    <w:rsid w:val="00661620"/>
    <w:rsid w:val="006621D2"/>
    <w:rsid w:val="00662C22"/>
    <w:rsid w:val="0066522B"/>
    <w:rsid w:val="0066781C"/>
    <w:rsid w:val="00671406"/>
    <w:rsid w:val="00672225"/>
    <w:rsid w:val="006725CB"/>
    <w:rsid w:val="0067347B"/>
    <w:rsid w:val="00673632"/>
    <w:rsid w:val="00674AE7"/>
    <w:rsid w:val="00674DF5"/>
    <w:rsid w:val="00674FBF"/>
    <w:rsid w:val="00675B48"/>
    <w:rsid w:val="00675EFF"/>
    <w:rsid w:val="0067601E"/>
    <w:rsid w:val="00677BD3"/>
    <w:rsid w:val="00681AF5"/>
    <w:rsid w:val="00681FB8"/>
    <w:rsid w:val="00682157"/>
    <w:rsid w:val="0068236A"/>
    <w:rsid w:val="006829B9"/>
    <w:rsid w:val="00682C86"/>
    <w:rsid w:val="00683014"/>
    <w:rsid w:val="00683BFC"/>
    <w:rsid w:val="0068489D"/>
    <w:rsid w:val="00684B7D"/>
    <w:rsid w:val="00685175"/>
    <w:rsid w:val="00685645"/>
    <w:rsid w:val="00685780"/>
    <w:rsid w:val="00685915"/>
    <w:rsid w:val="00685EED"/>
    <w:rsid w:val="0068614E"/>
    <w:rsid w:val="0068616F"/>
    <w:rsid w:val="00686352"/>
    <w:rsid w:val="00686971"/>
    <w:rsid w:val="00686AB1"/>
    <w:rsid w:val="00687530"/>
    <w:rsid w:val="006905C2"/>
    <w:rsid w:val="0069146F"/>
    <w:rsid w:val="00691826"/>
    <w:rsid w:val="006925C8"/>
    <w:rsid w:val="00692DA1"/>
    <w:rsid w:val="00692F14"/>
    <w:rsid w:val="00693269"/>
    <w:rsid w:val="006942BA"/>
    <w:rsid w:val="00694EFD"/>
    <w:rsid w:val="006964F5"/>
    <w:rsid w:val="00696520"/>
    <w:rsid w:val="00696D47"/>
    <w:rsid w:val="00696EF2"/>
    <w:rsid w:val="00697042"/>
    <w:rsid w:val="00697DA6"/>
    <w:rsid w:val="00697E01"/>
    <w:rsid w:val="006A0DF0"/>
    <w:rsid w:val="006A0EEE"/>
    <w:rsid w:val="006A1732"/>
    <w:rsid w:val="006A1846"/>
    <w:rsid w:val="006A2976"/>
    <w:rsid w:val="006A396E"/>
    <w:rsid w:val="006A481D"/>
    <w:rsid w:val="006A523D"/>
    <w:rsid w:val="006A5516"/>
    <w:rsid w:val="006A560F"/>
    <w:rsid w:val="006A56DE"/>
    <w:rsid w:val="006A61BC"/>
    <w:rsid w:val="006A6849"/>
    <w:rsid w:val="006B1BBF"/>
    <w:rsid w:val="006B1CE0"/>
    <w:rsid w:val="006B24AC"/>
    <w:rsid w:val="006B4797"/>
    <w:rsid w:val="006B4EFD"/>
    <w:rsid w:val="006B5D00"/>
    <w:rsid w:val="006B627C"/>
    <w:rsid w:val="006B6306"/>
    <w:rsid w:val="006B65DB"/>
    <w:rsid w:val="006B723F"/>
    <w:rsid w:val="006B7609"/>
    <w:rsid w:val="006B7718"/>
    <w:rsid w:val="006B7B70"/>
    <w:rsid w:val="006C009E"/>
    <w:rsid w:val="006C0765"/>
    <w:rsid w:val="006C0F44"/>
    <w:rsid w:val="006C1EC3"/>
    <w:rsid w:val="006C2908"/>
    <w:rsid w:val="006C3AD6"/>
    <w:rsid w:val="006C3D4C"/>
    <w:rsid w:val="006C5785"/>
    <w:rsid w:val="006C766A"/>
    <w:rsid w:val="006D08D0"/>
    <w:rsid w:val="006D3111"/>
    <w:rsid w:val="006D31A3"/>
    <w:rsid w:val="006D35C3"/>
    <w:rsid w:val="006D3666"/>
    <w:rsid w:val="006D3AE8"/>
    <w:rsid w:val="006D3C0B"/>
    <w:rsid w:val="006D4B67"/>
    <w:rsid w:val="006D54F0"/>
    <w:rsid w:val="006D7D78"/>
    <w:rsid w:val="006E1166"/>
    <w:rsid w:val="006E1525"/>
    <w:rsid w:val="006E24C8"/>
    <w:rsid w:val="006E27AA"/>
    <w:rsid w:val="006E2D47"/>
    <w:rsid w:val="006E50A3"/>
    <w:rsid w:val="006E6F67"/>
    <w:rsid w:val="006E7230"/>
    <w:rsid w:val="006E7930"/>
    <w:rsid w:val="006F050C"/>
    <w:rsid w:val="006F0CAD"/>
    <w:rsid w:val="006F13A4"/>
    <w:rsid w:val="006F2143"/>
    <w:rsid w:val="006F2A27"/>
    <w:rsid w:val="006F2C7F"/>
    <w:rsid w:val="006F6620"/>
    <w:rsid w:val="006F68F3"/>
    <w:rsid w:val="006F7802"/>
    <w:rsid w:val="006F7D4F"/>
    <w:rsid w:val="006F7E28"/>
    <w:rsid w:val="0070041F"/>
    <w:rsid w:val="00700A35"/>
    <w:rsid w:val="00700B68"/>
    <w:rsid w:val="00700E80"/>
    <w:rsid w:val="007010AF"/>
    <w:rsid w:val="00701278"/>
    <w:rsid w:val="0070575D"/>
    <w:rsid w:val="0070680D"/>
    <w:rsid w:val="00706AA6"/>
    <w:rsid w:val="00706B29"/>
    <w:rsid w:val="00706E16"/>
    <w:rsid w:val="00710D30"/>
    <w:rsid w:val="00712FEF"/>
    <w:rsid w:val="0071372C"/>
    <w:rsid w:val="007138D0"/>
    <w:rsid w:val="0071425C"/>
    <w:rsid w:val="0071478B"/>
    <w:rsid w:val="0071623A"/>
    <w:rsid w:val="00716360"/>
    <w:rsid w:val="007217CF"/>
    <w:rsid w:val="00721C3D"/>
    <w:rsid w:val="007225A2"/>
    <w:rsid w:val="0072286D"/>
    <w:rsid w:val="0072335F"/>
    <w:rsid w:val="00723E1B"/>
    <w:rsid w:val="0072477B"/>
    <w:rsid w:val="007255AF"/>
    <w:rsid w:val="00725894"/>
    <w:rsid w:val="00725D19"/>
    <w:rsid w:val="007265A7"/>
    <w:rsid w:val="007271C4"/>
    <w:rsid w:val="0073026E"/>
    <w:rsid w:val="0073077E"/>
    <w:rsid w:val="00730EF2"/>
    <w:rsid w:val="00730F8B"/>
    <w:rsid w:val="0073144A"/>
    <w:rsid w:val="00731527"/>
    <w:rsid w:val="00731879"/>
    <w:rsid w:val="00733CC6"/>
    <w:rsid w:val="00734A28"/>
    <w:rsid w:val="007355E7"/>
    <w:rsid w:val="007359C0"/>
    <w:rsid w:val="00736D35"/>
    <w:rsid w:val="00736D50"/>
    <w:rsid w:val="00737404"/>
    <w:rsid w:val="00740BF0"/>
    <w:rsid w:val="00741F57"/>
    <w:rsid w:val="007436F2"/>
    <w:rsid w:val="00744218"/>
    <w:rsid w:val="007443EF"/>
    <w:rsid w:val="0074481D"/>
    <w:rsid w:val="00744BA2"/>
    <w:rsid w:val="00746503"/>
    <w:rsid w:val="0074682F"/>
    <w:rsid w:val="00746ACB"/>
    <w:rsid w:val="00746CAC"/>
    <w:rsid w:val="00746E86"/>
    <w:rsid w:val="00747776"/>
    <w:rsid w:val="0075004B"/>
    <w:rsid w:val="00751180"/>
    <w:rsid w:val="00751442"/>
    <w:rsid w:val="00752159"/>
    <w:rsid w:val="00752475"/>
    <w:rsid w:val="00753257"/>
    <w:rsid w:val="00753609"/>
    <w:rsid w:val="007537AF"/>
    <w:rsid w:val="00753A6D"/>
    <w:rsid w:val="00753D58"/>
    <w:rsid w:val="00755A04"/>
    <w:rsid w:val="00760613"/>
    <w:rsid w:val="0076212D"/>
    <w:rsid w:val="0076215F"/>
    <w:rsid w:val="00763071"/>
    <w:rsid w:val="007631C3"/>
    <w:rsid w:val="00763E25"/>
    <w:rsid w:val="00763F5A"/>
    <w:rsid w:val="00764D36"/>
    <w:rsid w:val="00765B66"/>
    <w:rsid w:val="007660CB"/>
    <w:rsid w:val="007672A1"/>
    <w:rsid w:val="007705D0"/>
    <w:rsid w:val="007705DF"/>
    <w:rsid w:val="00770A23"/>
    <w:rsid w:val="007710BD"/>
    <w:rsid w:val="007719CD"/>
    <w:rsid w:val="0077250B"/>
    <w:rsid w:val="00772962"/>
    <w:rsid w:val="00772CF8"/>
    <w:rsid w:val="00773DB0"/>
    <w:rsid w:val="007748F9"/>
    <w:rsid w:val="00775B25"/>
    <w:rsid w:val="007809FE"/>
    <w:rsid w:val="00781900"/>
    <w:rsid w:val="007825B4"/>
    <w:rsid w:val="007827D2"/>
    <w:rsid w:val="0078586A"/>
    <w:rsid w:val="00785C20"/>
    <w:rsid w:val="007860D9"/>
    <w:rsid w:val="00786418"/>
    <w:rsid w:val="007867FF"/>
    <w:rsid w:val="00787178"/>
    <w:rsid w:val="00790327"/>
    <w:rsid w:val="00790652"/>
    <w:rsid w:val="007911C0"/>
    <w:rsid w:val="007932AE"/>
    <w:rsid w:val="00793450"/>
    <w:rsid w:val="007937F4"/>
    <w:rsid w:val="00794C83"/>
    <w:rsid w:val="00797291"/>
    <w:rsid w:val="007976BB"/>
    <w:rsid w:val="007A001D"/>
    <w:rsid w:val="007A0F69"/>
    <w:rsid w:val="007A1943"/>
    <w:rsid w:val="007A38ED"/>
    <w:rsid w:val="007A39D4"/>
    <w:rsid w:val="007A5015"/>
    <w:rsid w:val="007A55EF"/>
    <w:rsid w:val="007A56D9"/>
    <w:rsid w:val="007A5803"/>
    <w:rsid w:val="007A6023"/>
    <w:rsid w:val="007A602D"/>
    <w:rsid w:val="007A637C"/>
    <w:rsid w:val="007A7DD0"/>
    <w:rsid w:val="007B0954"/>
    <w:rsid w:val="007B0B85"/>
    <w:rsid w:val="007B1518"/>
    <w:rsid w:val="007B258F"/>
    <w:rsid w:val="007B41CD"/>
    <w:rsid w:val="007B4D97"/>
    <w:rsid w:val="007B50D6"/>
    <w:rsid w:val="007B545F"/>
    <w:rsid w:val="007B5B62"/>
    <w:rsid w:val="007B67FA"/>
    <w:rsid w:val="007C0FC6"/>
    <w:rsid w:val="007C47DB"/>
    <w:rsid w:val="007C5A08"/>
    <w:rsid w:val="007C64F7"/>
    <w:rsid w:val="007C6CEE"/>
    <w:rsid w:val="007C6E99"/>
    <w:rsid w:val="007C6F27"/>
    <w:rsid w:val="007C76A1"/>
    <w:rsid w:val="007C7EDA"/>
    <w:rsid w:val="007D01FB"/>
    <w:rsid w:val="007D0C88"/>
    <w:rsid w:val="007D1C2A"/>
    <w:rsid w:val="007D1D60"/>
    <w:rsid w:val="007D1DBC"/>
    <w:rsid w:val="007D2061"/>
    <w:rsid w:val="007D229E"/>
    <w:rsid w:val="007D2CF0"/>
    <w:rsid w:val="007D54F2"/>
    <w:rsid w:val="007D555C"/>
    <w:rsid w:val="007D606A"/>
    <w:rsid w:val="007D6EE9"/>
    <w:rsid w:val="007D7198"/>
    <w:rsid w:val="007E0649"/>
    <w:rsid w:val="007E1073"/>
    <w:rsid w:val="007E3723"/>
    <w:rsid w:val="007E4461"/>
    <w:rsid w:val="007E469C"/>
    <w:rsid w:val="007E576C"/>
    <w:rsid w:val="007E6D0D"/>
    <w:rsid w:val="007E7571"/>
    <w:rsid w:val="007E7977"/>
    <w:rsid w:val="007E7DB6"/>
    <w:rsid w:val="007E7EDF"/>
    <w:rsid w:val="007F0694"/>
    <w:rsid w:val="007F0F82"/>
    <w:rsid w:val="007F1674"/>
    <w:rsid w:val="007F1994"/>
    <w:rsid w:val="007F1BA2"/>
    <w:rsid w:val="007F3043"/>
    <w:rsid w:val="007F33F3"/>
    <w:rsid w:val="007F3878"/>
    <w:rsid w:val="007F4C1E"/>
    <w:rsid w:val="007F4CD9"/>
    <w:rsid w:val="007F56BC"/>
    <w:rsid w:val="007F7428"/>
    <w:rsid w:val="008004EE"/>
    <w:rsid w:val="00801088"/>
    <w:rsid w:val="00801467"/>
    <w:rsid w:val="00802B02"/>
    <w:rsid w:val="00802FEE"/>
    <w:rsid w:val="00803560"/>
    <w:rsid w:val="0080386A"/>
    <w:rsid w:val="008047BB"/>
    <w:rsid w:val="00805789"/>
    <w:rsid w:val="00806020"/>
    <w:rsid w:val="00806B43"/>
    <w:rsid w:val="008070D3"/>
    <w:rsid w:val="00807991"/>
    <w:rsid w:val="008105BA"/>
    <w:rsid w:val="0081075E"/>
    <w:rsid w:val="00814200"/>
    <w:rsid w:val="008155D5"/>
    <w:rsid w:val="00815DCE"/>
    <w:rsid w:val="00816A86"/>
    <w:rsid w:val="00820129"/>
    <w:rsid w:val="00820314"/>
    <w:rsid w:val="00820896"/>
    <w:rsid w:val="0082130E"/>
    <w:rsid w:val="00822F4A"/>
    <w:rsid w:val="00823978"/>
    <w:rsid w:val="008257D7"/>
    <w:rsid w:val="00830456"/>
    <w:rsid w:val="00830D6F"/>
    <w:rsid w:val="00831521"/>
    <w:rsid w:val="00831A70"/>
    <w:rsid w:val="00831BCC"/>
    <w:rsid w:val="00832205"/>
    <w:rsid w:val="00832ABF"/>
    <w:rsid w:val="00832E53"/>
    <w:rsid w:val="00833E98"/>
    <w:rsid w:val="00834011"/>
    <w:rsid w:val="0083422A"/>
    <w:rsid w:val="008355F9"/>
    <w:rsid w:val="00835CD6"/>
    <w:rsid w:val="00835DE4"/>
    <w:rsid w:val="00835FDA"/>
    <w:rsid w:val="00836488"/>
    <w:rsid w:val="008368A8"/>
    <w:rsid w:val="0083733C"/>
    <w:rsid w:val="0083791C"/>
    <w:rsid w:val="00837C72"/>
    <w:rsid w:val="008401BB"/>
    <w:rsid w:val="008414A8"/>
    <w:rsid w:val="008419B4"/>
    <w:rsid w:val="00842452"/>
    <w:rsid w:val="0084283B"/>
    <w:rsid w:val="008428ED"/>
    <w:rsid w:val="00842DA9"/>
    <w:rsid w:val="008451C0"/>
    <w:rsid w:val="00845B9F"/>
    <w:rsid w:val="0084684B"/>
    <w:rsid w:val="00847B05"/>
    <w:rsid w:val="00847CA0"/>
    <w:rsid w:val="00847CFC"/>
    <w:rsid w:val="00850303"/>
    <w:rsid w:val="00851834"/>
    <w:rsid w:val="00851A84"/>
    <w:rsid w:val="00851BFA"/>
    <w:rsid w:val="00853C91"/>
    <w:rsid w:val="00853D44"/>
    <w:rsid w:val="00854081"/>
    <w:rsid w:val="00854E9F"/>
    <w:rsid w:val="008561BF"/>
    <w:rsid w:val="008563C0"/>
    <w:rsid w:val="00856ACE"/>
    <w:rsid w:val="008603EF"/>
    <w:rsid w:val="008605CD"/>
    <w:rsid w:val="0086090A"/>
    <w:rsid w:val="00860C0F"/>
    <w:rsid w:val="00861409"/>
    <w:rsid w:val="008618B3"/>
    <w:rsid w:val="008622DF"/>
    <w:rsid w:val="008631F0"/>
    <w:rsid w:val="00863ED5"/>
    <w:rsid w:val="0086470C"/>
    <w:rsid w:val="008648EA"/>
    <w:rsid w:val="008656A1"/>
    <w:rsid w:val="00865913"/>
    <w:rsid w:val="00865A55"/>
    <w:rsid w:val="00866C59"/>
    <w:rsid w:val="008675C3"/>
    <w:rsid w:val="00867EF5"/>
    <w:rsid w:val="00870BDF"/>
    <w:rsid w:val="00870E9F"/>
    <w:rsid w:val="008712F3"/>
    <w:rsid w:val="00872017"/>
    <w:rsid w:val="008726DD"/>
    <w:rsid w:val="00874460"/>
    <w:rsid w:val="00874A8F"/>
    <w:rsid w:val="00874BAA"/>
    <w:rsid w:val="0087607D"/>
    <w:rsid w:val="00876C1D"/>
    <w:rsid w:val="00877D33"/>
    <w:rsid w:val="00880894"/>
    <w:rsid w:val="00881412"/>
    <w:rsid w:val="00882BCD"/>
    <w:rsid w:val="00882D1E"/>
    <w:rsid w:val="00883FE3"/>
    <w:rsid w:val="0088429D"/>
    <w:rsid w:val="00884914"/>
    <w:rsid w:val="00887323"/>
    <w:rsid w:val="00891AB2"/>
    <w:rsid w:val="00892A2C"/>
    <w:rsid w:val="00892C9E"/>
    <w:rsid w:val="0089305F"/>
    <w:rsid w:val="00893432"/>
    <w:rsid w:val="00893E8A"/>
    <w:rsid w:val="00893F84"/>
    <w:rsid w:val="00894307"/>
    <w:rsid w:val="0089459E"/>
    <w:rsid w:val="00894DA4"/>
    <w:rsid w:val="008952AA"/>
    <w:rsid w:val="00896198"/>
    <w:rsid w:val="00897AA5"/>
    <w:rsid w:val="00897C8E"/>
    <w:rsid w:val="00897F7D"/>
    <w:rsid w:val="008A0A82"/>
    <w:rsid w:val="008A0C63"/>
    <w:rsid w:val="008A1043"/>
    <w:rsid w:val="008A1261"/>
    <w:rsid w:val="008A2843"/>
    <w:rsid w:val="008A3EAC"/>
    <w:rsid w:val="008A4314"/>
    <w:rsid w:val="008A4AAA"/>
    <w:rsid w:val="008A537F"/>
    <w:rsid w:val="008A5E8A"/>
    <w:rsid w:val="008A6113"/>
    <w:rsid w:val="008A6F0B"/>
    <w:rsid w:val="008A72DE"/>
    <w:rsid w:val="008B0A92"/>
    <w:rsid w:val="008B0EFD"/>
    <w:rsid w:val="008B0F00"/>
    <w:rsid w:val="008B12BC"/>
    <w:rsid w:val="008B2E09"/>
    <w:rsid w:val="008B31E6"/>
    <w:rsid w:val="008B779F"/>
    <w:rsid w:val="008C0A35"/>
    <w:rsid w:val="008C159F"/>
    <w:rsid w:val="008C1CD2"/>
    <w:rsid w:val="008C2EBC"/>
    <w:rsid w:val="008C3DD5"/>
    <w:rsid w:val="008C4A78"/>
    <w:rsid w:val="008C579E"/>
    <w:rsid w:val="008C6021"/>
    <w:rsid w:val="008C694C"/>
    <w:rsid w:val="008C6ABC"/>
    <w:rsid w:val="008D0233"/>
    <w:rsid w:val="008D05FB"/>
    <w:rsid w:val="008D0817"/>
    <w:rsid w:val="008D1C0A"/>
    <w:rsid w:val="008D1C29"/>
    <w:rsid w:val="008D35B5"/>
    <w:rsid w:val="008D3B96"/>
    <w:rsid w:val="008D3E48"/>
    <w:rsid w:val="008D3EE7"/>
    <w:rsid w:val="008D5287"/>
    <w:rsid w:val="008D52F0"/>
    <w:rsid w:val="008D58B2"/>
    <w:rsid w:val="008E0A21"/>
    <w:rsid w:val="008E1391"/>
    <w:rsid w:val="008E2182"/>
    <w:rsid w:val="008E459D"/>
    <w:rsid w:val="008E5CEB"/>
    <w:rsid w:val="008E6330"/>
    <w:rsid w:val="008E6620"/>
    <w:rsid w:val="008E6B9D"/>
    <w:rsid w:val="008E716E"/>
    <w:rsid w:val="008F04EC"/>
    <w:rsid w:val="008F1109"/>
    <w:rsid w:val="008F1D09"/>
    <w:rsid w:val="008F3C63"/>
    <w:rsid w:val="008F5D0A"/>
    <w:rsid w:val="008F7DCF"/>
    <w:rsid w:val="00900132"/>
    <w:rsid w:val="009002C2"/>
    <w:rsid w:val="00900337"/>
    <w:rsid w:val="00900529"/>
    <w:rsid w:val="009018FE"/>
    <w:rsid w:val="00902488"/>
    <w:rsid w:val="00902CFF"/>
    <w:rsid w:val="00903DC2"/>
    <w:rsid w:val="0090438B"/>
    <w:rsid w:val="00904D3B"/>
    <w:rsid w:val="00905B61"/>
    <w:rsid w:val="00911922"/>
    <w:rsid w:val="009121C1"/>
    <w:rsid w:val="009135BC"/>
    <w:rsid w:val="00913A69"/>
    <w:rsid w:val="00913CC5"/>
    <w:rsid w:val="00913F99"/>
    <w:rsid w:val="00914333"/>
    <w:rsid w:val="009145AD"/>
    <w:rsid w:val="009155CF"/>
    <w:rsid w:val="0091665F"/>
    <w:rsid w:val="00917323"/>
    <w:rsid w:val="009177F7"/>
    <w:rsid w:val="00917EDF"/>
    <w:rsid w:val="0092127F"/>
    <w:rsid w:val="00925C5E"/>
    <w:rsid w:val="009268AB"/>
    <w:rsid w:val="00927AAF"/>
    <w:rsid w:val="009313A6"/>
    <w:rsid w:val="0093169D"/>
    <w:rsid w:val="0093226B"/>
    <w:rsid w:val="00933F78"/>
    <w:rsid w:val="00934287"/>
    <w:rsid w:val="00935614"/>
    <w:rsid w:val="00936218"/>
    <w:rsid w:val="009364ED"/>
    <w:rsid w:val="009401E5"/>
    <w:rsid w:val="00941312"/>
    <w:rsid w:val="00941717"/>
    <w:rsid w:val="009421C3"/>
    <w:rsid w:val="00942A19"/>
    <w:rsid w:val="00942A1D"/>
    <w:rsid w:val="0094326E"/>
    <w:rsid w:val="00943459"/>
    <w:rsid w:val="009438C3"/>
    <w:rsid w:val="00943CE6"/>
    <w:rsid w:val="00947A1B"/>
    <w:rsid w:val="0095000A"/>
    <w:rsid w:val="00950119"/>
    <w:rsid w:val="0095090E"/>
    <w:rsid w:val="00952535"/>
    <w:rsid w:val="00952598"/>
    <w:rsid w:val="00952D56"/>
    <w:rsid w:val="00953116"/>
    <w:rsid w:val="00953623"/>
    <w:rsid w:val="00953DFD"/>
    <w:rsid w:val="009544D4"/>
    <w:rsid w:val="009549F0"/>
    <w:rsid w:val="00955668"/>
    <w:rsid w:val="00956A93"/>
    <w:rsid w:val="00956CFC"/>
    <w:rsid w:val="00956FDB"/>
    <w:rsid w:val="00957357"/>
    <w:rsid w:val="009576DF"/>
    <w:rsid w:val="00961448"/>
    <w:rsid w:val="009617D3"/>
    <w:rsid w:val="00963251"/>
    <w:rsid w:val="00963258"/>
    <w:rsid w:val="0096390F"/>
    <w:rsid w:val="00963ABD"/>
    <w:rsid w:val="0096428F"/>
    <w:rsid w:val="0096471B"/>
    <w:rsid w:val="00965C0F"/>
    <w:rsid w:val="00966033"/>
    <w:rsid w:val="00966587"/>
    <w:rsid w:val="00967C45"/>
    <w:rsid w:val="009701D1"/>
    <w:rsid w:val="009703DF"/>
    <w:rsid w:val="00971DA4"/>
    <w:rsid w:val="00971EDB"/>
    <w:rsid w:val="009732E9"/>
    <w:rsid w:val="00973D64"/>
    <w:rsid w:val="00973E65"/>
    <w:rsid w:val="009764F3"/>
    <w:rsid w:val="009770C5"/>
    <w:rsid w:val="0097735C"/>
    <w:rsid w:val="00977A94"/>
    <w:rsid w:val="00977C4C"/>
    <w:rsid w:val="00981820"/>
    <w:rsid w:val="00981E88"/>
    <w:rsid w:val="00985727"/>
    <w:rsid w:val="009859C8"/>
    <w:rsid w:val="00985B70"/>
    <w:rsid w:val="00985F8D"/>
    <w:rsid w:val="00990134"/>
    <w:rsid w:val="0099042A"/>
    <w:rsid w:val="00990B60"/>
    <w:rsid w:val="009915CF"/>
    <w:rsid w:val="0099197F"/>
    <w:rsid w:val="00991D58"/>
    <w:rsid w:val="00992D1D"/>
    <w:rsid w:val="00993668"/>
    <w:rsid w:val="0099410C"/>
    <w:rsid w:val="00994119"/>
    <w:rsid w:val="00995219"/>
    <w:rsid w:val="00996169"/>
    <w:rsid w:val="009A0512"/>
    <w:rsid w:val="009A134D"/>
    <w:rsid w:val="009A1B2E"/>
    <w:rsid w:val="009A37BD"/>
    <w:rsid w:val="009A5A2B"/>
    <w:rsid w:val="009A5B12"/>
    <w:rsid w:val="009A5D55"/>
    <w:rsid w:val="009A639B"/>
    <w:rsid w:val="009A6DAE"/>
    <w:rsid w:val="009B10AD"/>
    <w:rsid w:val="009B1343"/>
    <w:rsid w:val="009B2676"/>
    <w:rsid w:val="009B4381"/>
    <w:rsid w:val="009B48D7"/>
    <w:rsid w:val="009B48F2"/>
    <w:rsid w:val="009B4A9A"/>
    <w:rsid w:val="009B4DEF"/>
    <w:rsid w:val="009B5872"/>
    <w:rsid w:val="009B5BA7"/>
    <w:rsid w:val="009B5C35"/>
    <w:rsid w:val="009B6C61"/>
    <w:rsid w:val="009B7497"/>
    <w:rsid w:val="009B76A0"/>
    <w:rsid w:val="009C217C"/>
    <w:rsid w:val="009C2741"/>
    <w:rsid w:val="009C382C"/>
    <w:rsid w:val="009C4AE8"/>
    <w:rsid w:val="009C6DCF"/>
    <w:rsid w:val="009C6F8C"/>
    <w:rsid w:val="009C7223"/>
    <w:rsid w:val="009C7442"/>
    <w:rsid w:val="009D1110"/>
    <w:rsid w:val="009D19DF"/>
    <w:rsid w:val="009D2E8D"/>
    <w:rsid w:val="009D3C9C"/>
    <w:rsid w:val="009D43FC"/>
    <w:rsid w:val="009D49A5"/>
    <w:rsid w:val="009D5EDE"/>
    <w:rsid w:val="009D6173"/>
    <w:rsid w:val="009D6181"/>
    <w:rsid w:val="009D630A"/>
    <w:rsid w:val="009E04DD"/>
    <w:rsid w:val="009E0666"/>
    <w:rsid w:val="009E172D"/>
    <w:rsid w:val="009E1955"/>
    <w:rsid w:val="009E4A17"/>
    <w:rsid w:val="009E5023"/>
    <w:rsid w:val="009E57FA"/>
    <w:rsid w:val="009E667C"/>
    <w:rsid w:val="009F0B47"/>
    <w:rsid w:val="009F0EDF"/>
    <w:rsid w:val="009F1422"/>
    <w:rsid w:val="009F191D"/>
    <w:rsid w:val="009F2760"/>
    <w:rsid w:val="009F2C81"/>
    <w:rsid w:val="009F2D36"/>
    <w:rsid w:val="009F31C6"/>
    <w:rsid w:val="009F69CB"/>
    <w:rsid w:val="009F7AAA"/>
    <w:rsid w:val="009F7D0A"/>
    <w:rsid w:val="00A00BE3"/>
    <w:rsid w:val="00A012E4"/>
    <w:rsid w:val="00A012ED"/>
    <w:rsid w:val="00A01D69"/>
    <w:rsid w:val="00A023CF"/>
    <w:rsid w:val="00A027DA"/>
    <w:rsid w:val="00A02C5D"/>
    <w:rsid w:val="00A03C68"/>
    <w:rsid w:val="00A042C3"/>
    <w:rsid w:val="00A0674B"/>
    <w:rsid w:val="00A10372"/>
    <w:rsid w:val="00A10C2A"/>
    <w:rsid w:val="00A10C30"/>
    <w:rsid w:val="00A111DB"/>
    <w:rsid w:val="00A11250"/>
    <w:rsid w:val="00A11B21"/>
    <w:rsid w:val="00A11FE7"/>
    <w:rsid w:val="00A12E0C"/>
    <w:rsid w:val="00A1390E"/>
    <w:rsid w:val="00A139BD"/>
    <w:rsid w:val="00A1427A"/>
    <w:rsid w:val="00A15120"/>
    <w:rsid w:val="00A156B9"/>
    <w:rsid w:val="00A17218"/>
    <w:rsid w:val="00A20370"/>
    <w:rsid w:val="00A20F42"/>
    <w:rsid w:val="00A22965"/>
    <w:rsid w:val="00A23833"/>
    <w:rsid w:val="00A23EFD"/>
    <w:rsid w:val="00A240F1"/>
    <w:rsid w:val="00A24115"/>
    <w:rsid w:val="00A25A36"/>
    <w:rsid w:val="00A26A5E"/>
    <w:rsid w:val="00A270D4"/>
    <w:rsid w:val="00A2734C"/>
    <w:rsid w:val="00A276F8"/>
    <w:rsid w:val="00A27EBC"/>
    <w:rsid w:val="00A305B6"/>
    <w:rsid w:val="00A3138F"/>
    <w:rsid w:val="00A31F2B"/>
    <w:rsid w:val="00A325B5"/>
    <w:rsid w:val="00A34CD8"/>
    <w:rsid w:val="00A35B1B"/>
    <w:rsid w:val="00A37C97"/>
    <w:rsid w:val="00A37F09"/>
    <w:rsid w:val="00A42430"/>
    <w:rsid w:val="00A42D10"/>
    <w:rsid w:val="00A44ECF"/>
    <w:rsid w:val="00A45300"/>
    <w:rsid w:val="00A45816"/>
    <w:rsid w:val="00A47DCC"/>
    <w:rsid w:val="00A5183C"/>
    <w:rsid w:val="00A522D9"/>
    <w:rsid w:val="00A523F8"/>
    <w:rsid w:val="00A5249E"/>
    <w:rsid w:val="00A52739"/>
    <w:rsid w:val="00A53E32"/>
    <w:rsid w:val="00A55950"/>
    <w:rsid w:val="00A55C0B"/>
    <w:rsid w:val="00A56476"/>
    <w:rsid w:val="00A5661D"/>
    <w:rsid w:val="00A566C8"/>
    <w:rsid w:val="00A57525"/>
    <w:rsid w:val="00A57766"/>
    <w:rsid w:val="00A57EB2"/>
    <w:rsid w:val="00A6072A"/>
    <w:rsid w:val="00A60B91"/>
    <w:rsid w:val="00A62C7E"/>
    <w:rsid w:val="00A62F8D"/>
    <w:rsid w:val="00A634C9"/>
    <w:rsid w:val="00A64E2B"/>
    <w:rsid w:val="00A66A04"/>
    <w:rsid w:val="00A67DC5"/>
    <w:rsid w:val="00A70ABB"/>
    <w:rsid w:val="00A70E46"/>
    <w:rsid w:val="00A72082"/>
    <w:rsid w:val="00A729BE"/>
    <w:rsid w:val="00A729CB"/>
    <w:rsid w:val="00A73F68"/>
    <w:rsid w:val="00A751BA"/>
    <w:rsid w:val="00A77693"/>
    <w:rsid w:val="00A77E15"/>
    <w:rsid w:val="00A80BE0"/>
    <w:rsid w:val="00A813A3"/>
    <w:rsid w:val="00A8320E"/>
    <w:rsid w:val="00A83420"/>
    <w:rsid w:val="00A8411E"/>
    <w:rsid w:val="00A84C76"/>
    <w:rsid w:val="00A85120"/>
    <w:rsid w:val="00A85D3E"/>
    <w:rsid w:val="00A87335"/>
    <w:rsid w:val="00A87855"/>
    <w:rsid w:val="00A91145"/>
    <w:rsid w:val="00A9152E"/>
    <w:rsid w:val="00A918BF"/>
    <w:rsid w:val="00A92EB6"/>
    <w:rsid w:val="00A9329C"/>
    <w:rsid w:val="00A9342D"/>
    <w:rsid w:val="00A93494"/>
    <w:rsid w:val="00A95116"/>
    <w:rsid w:val="00A95264"/>
    <w:rsid w:val="00A95461"/>
    <w:rsid w:val="00A961C0"/>
    <w:rsid w:val="00A96A14"/>
    <w:rsid w:val="00A97480"/>
    <w:rsid w:val="00AA0E7B"/>
    <w:rsid w:val="00AA1821"/>
    <w:rsid w:val="00AA1FED"/>
    <w:rsid w:val="00AA248E"/>
    <w:rsid w:val="00AA2FF3"/>
    <w:rsid w:val="00AA47AD"/>
    <w:rsid w:val="00AA519D"/>
    <w:rsid w:val="00AA62F2"/>
    <w:rsid w:val="00AA69A1"/>
    <w:rsid w:val="00AA6CEF"/>
    <w:rsid w:val="00AA72E5"/>
    <w:rsid w:val="00AA75B1"/>
    <w:rsid w:val="00AB2A03"/>
    <w:rsid w:val="00AB4943"/>
    <w:rsid w:val="00AB50A6"/>
    <w:rsid w:val="00AB554B"/>
    <w:rsid w:val="00AB5CC5"/>
    <w:rsid w:val="00AB6B2F"/>
    <w:rsid w:val="00AB738D"/>
    <w:rsid w:val="00AC01A7"/>
    <w:rsid w:val="00AC0354"/>
    <w:rsid w:val="00AC169D"/>
    <w:rsid w:val="00AC196B"/>
    <w:rsid w:val="00AC223B"/>
    <w:rsid w:val="00AC24F2"/>
    <w:rsid w:val="00AC2568"/>
    <w:rsid w:val="00AC2E97"/>
    <w:rsid w:val="00AC3577"/>
    <w:rsid w:val="00AC4EF8"/>
    <w:rsid w:val="00AC5CA9"/>
    <w:rsid w:val="00AC763B"/>
    <w:rsid w:val="00AC7A4B"/>
    <w:rsid w:val="00AC7CF5"/>
    <w:rsid w:val="00AD0615"/>
    <w:rsid w:val="00AD07EB"/>
    <w:rsid w:val="00AD2979"/>
    <w:rsid w:val="00AD2994"/>
    <w:rsid w:val="00AD3162"/>
    <w:rsid w:val="00AD368F"/>
    <w:rsid w:val="00AD534D"/>
    <w:rsid w:val="00AD55A7"/>
    <w:rsid w:val="00AD74A4"/>
    <w:rsid w:val="00AE0D65"/>
    <w:rsid w:val="00AE0E29"/>
    <w:rsid w:val="00AE139F"/>
    <w:rsid w:val="00AE1D05"/>
    <w:rsid w:val="00AE3268"/>
    <w:rsid w:val="00AE3743"/>
    <w:rsid w:val="00AE3C16"/>
    <w:rsid w:val="00AE4ABD"/>
    <w:rsid w:val="00AE4D55"/>
    <w:rsid w:val="00AE4F08"/>
    <w:rsid w:val="00AE555A"/>
    <w:rsid w:val="00AE5AD0"/>
    <w:rsid w:val="00AF05B0"/>
    <w:rsid w:val="00AF0B07"/>
    <w:rsid w:val="00AF223A"/>
    <w:rsid w:val="00AF302E"/>
    <w:rsid w:val="00AF31EB"/>
    <w:rsid w:val="00AF3380"/>
    <w:rsid w:val="00AF44DF"/>
    <w:rsid w:val="00AF4685"/>
    <w:rsid w:val="00AF502D"/>
    <w:rsid w:val="00AF5A82"/>
    <w:rsid w:val="00AF5BF1"/>
    <w:rsid w:val="00AF5C70"/>
    <w:rsid w:val="00AF5EA8"/>
    <w:rsid w:val="00AF6236"/>
    <w:rsid w:val="00AF66C2"/>
    <w:rsid w:val="00AF6F63"/>
    <w:rsid w:val="00AF7092"/>
    <w:rsid w:val="00AF7D96"/>
    <w:rsid w:val="00B0000D"/>
    <w:rsid w:val="00B006CC"/>
    <w:rsid w:val="00B01251"/>
    <w:rsid w:val="00B013A3"/>
    <w:rsid w:val="00B01D05"/>
    <w:rsid w:val="00B02CD2"/>
    <w:rsid w:val="00B03426"/>
    <w:rsid w:val="00B049CF"/>
    <w:rsid w:val="00B05C69"/>
    <w:rsid w:val="00B06537"/>
    <w:rsid w:val="00B066E1"/>
    <w:rsid w:val="00B076BA"/>
    <w:rsid w:val="00B07B5B"/>
    <w:rsid w:val="00B106B5"/>
    <w:rsid w:val="00B111CB"/>
    <w:rsid w:val="00B1130B"/>
    <w:rsid w:val="00B11595"/>
    <w:rsid w:val="00B122A0"/>
    <w:rsid w:val="00B125A5"/>
    <w:rsid w:val="00B125F9"/>
    <w:rsid w:val="00B13F15"/>
    <w:rsid w:val="00B14592"/>
    <w:rsid w:val="00B15243"/>
    <w:rsid w:val="00B158EB"/>
    <w:rsid w:val="00B16C70"/>
    <w:rsid w:val="00B17238"/>
    <w:rsid w:val="00B21492"/>
    <w:rsid w:val="00B2162B"/>
    <w:rsid w:val="00B21E2C"/>
    <w:rsid w:val="00B2225C"/>
    <w:rsid w:val="00B226D7"/>
    <w:rsid w:val="00B22E11"/>
    <w:rsid w:val="00B22F4B"/>
    <w:rsid w:val="00B24CC3"/>
    <w:rsid w:val="00B24F75"/>
    <w:rsid w:val="00B27A05"/>
    <w:rsid w:val="00B27E36"/>
    <w:rsid w:val="00B30218"/>
    <w:rsid w:val="00B31517"/>
    <w:rsid w:val="00B31751"/>
    <w:rsid w:val="00B31A59"/>
    <w:rsid w:val="00B31D4D"/>
    <w:rsid w:val="00B31F05"/>
    <w:rsid w:val="00B326BA"/>
    <w:rsid w:val="00B32BAA"/>
    <w:rsid w:val="00B33E68"/>
    <w:rsid w:val="00B34156"/>
    <w:rsid w:val="00B345DC"/>
    <w:rsid w:val="00B34EF4"/>
    <w:rsid w:val="00B34F7B"/>
    <w:rsid w:val="00B3525D"/>
    <w:rsid w:val="00B358D9"/>
    <w:rsid w:val="00B37522"/>
    <w:rsid w:val="00B375A6"/>
    <w:rsid w:val="00B378D7"/>
    <w:rsid w:val="00B37AAB"/>
    <w:rsid w:val="00B4099E"/>
    <w:rsid w:val="00B41DD7"/>
    <w:rsid w:val="00B42466"/>
    <w:rsid w:val="00B4253E"/>
    <w:rsid w:val="00B43232"/>
    <w:rsid w:val="00B43510"/>
    <w:rsid w:val="00B43DDD"/>
    <w:rsid w:val="00B4495A"/>
    <w:rsid w:val="00B449EA"/>
    <w:rsid w:val="00B455AD"/>
    <w:rsid w:val="00B45C2F"/>
    <w:rsid w:val="00B46E47"/>
    <w:rsid w:val="00B46E53"/>
    <w:rsid w:val="00B474FA"/>
    <w:rsid w:val="00B47A69"/>
    <w:rsid w:val="00B47D20"/>
    <w:rsid w:val="00B47D57"/>
    <w:rsid w:val="00B5112D"/>
    <w:rsid w:val="00B51156"/>
    <w:rsid w:val="00B52364"/>
    <w:rsid w:val="00B52CDF"/>
    <w:rsid w:val="00B53083"/>
    <w:rsid w:val="00B53254"/>
    <w:rsid w:val="00B53C09"/>
    <w:rsid w:val="00B53CA0"/>
    <w:rsid w:val="00B54174"/>
    <w:rsid w:val="00B54AB4"/>
    <w:rsid w:val="00B5625D"/>
    <w:rsid w:val="00B56503"/>
    <w:rsid w:val="00B578F2"/>
    <w:rsid w:val="00B6086F"/>
    <w:rsid w:val="00B609AF"/>
    <w:rsid w:val="00B60C13"/>
    <w:rsid w:val="00B60EF8"/>
    <w:rsid w:val="00B61CA2"/>
    <w:rsid w:val="00B6297A"/>
    <w:rsid w:val="00B63E4D"/>
    <w:rsid w:val="00B64405"/>
    <w:rsid w:val="00B64ABF"/>
    <w:rsid w:val="00B64F5D"/>
    <w:rsid w:val="00B6735A"/>
    <w:rsid w:val="00B71229"/>
    <w:rsid w:val="00B71382"/>
    <w:rsid w:val="00B71A7D"/>
    <w:rsid w:val="00B7290B"/>
    <w:rsid w:val="00B72B57"/>
    <w:rsid w:val="00B73C3D"/>
    <w:rsid w:val="00B74254"/>
    <w:rsid w:val="00B75335"/>
    <w:rsid w:val="00B766C3"/>
    <w:rsid w:val="00B770F5"/>
    <w:rsid w:val="00B7784F"/>
    <w:rsid w:val="00B80136"/>
    <w:rsid w:val="00B8076B"/>
    <w:rsid w:val="00B8203B"/>
    <w:rsid w:val="00B820EC"/>
    <w:rsid w:val="00B822EA"/>
    <w:rsid w:val="00B82FBA"/>
    <w:rsid w:val="00B8311E"/>
    <w:rsid w:val="00B834F7"/>
    <w:rsid w:val="00B8369D"/>
    <w:rsid w:val="00B83C07"/>
    <w:rsid w:val="00B84B08"/>
    <w:rsid w:val="00B8570D"/>
    <w:rsid w:val="00B858CC"/>
    <w:rsid w:val="00B859E2"/>
    <w:rsid w:val="00B865C7"/>
    <w:rsid w:val="00B86613"/>
    <w:rsid w:val="00B86C71"/>
    <w:rsid w:val="00B90D55"/>
    <w:rsid w:val="00B91BBC"/>
    <w:rsid w:val="00B9247C"/>
    <w:rsid w:val="00B92542"/>
    <w:rsid w:val="00B93095"/>
    <w:rsid w:val="00B938D6"/>
    <w:rsid w:val="00B94580"/>
    <w:rsid w:val="00B94A27"/>
    <w:rsid w:val="00B94B19"/>
    <w:rsid w:val="00B94C13"/>
    <w:rsid w:val="00B94D4A"/>
    <w:rsid w:val="00B956DD"/>
    <w:rsid w:val="00B96459"/>
    <w:rsid w:val="00B96FA6"/>
    <w:rsid w:val="00B97CB8"/>
    <w:rsid w:val="00BA00DD"/>
    <w:rsid w:val="00BA06FF"/>
    <w:rsid w:val="00BA0A3E"/>
    <w:rsid w:val="00BA1142"/>
    <w:rsid w:val="00BA130B"/>
    <w:rsid w:val="00BA1E85"/>
    <w:rsid w:val="00BA33F9"/>
    <w:rsid w:val="00BA3494"/>
    <w:rsid w:val="00BA5095"/>
    <w:rsid w:val="00BA66F8"/>
    <w:rsid w:val="00BA7E50"/>
    <w:rsid w:val="00BB043B"/>
    <w:rsid w:val="00BB050F"/>
    <w:rsid w:val="00BB058C"/>
    <w:rsid w:val="00BB0AAA"/>
    <w:rsid w:val="00BB1B9F"/>
    <w:rsid w:val="00BB35AD"/>
    <w:rsid w:val="00BB3ACE"/>
    <w:rsid w:val="00BB47BA"/>
    <w:rsid w:val="00BB4E5B"/>
    <w:rsid w:val="00BB66FA"/>
    <w:rsid w:val="00BB68BF"/>
    <w:rsid w:val="00BC0D3D"/>
    <w:rsid w:val="00BC1672"/>
    <w:rsid w:val="00BC25AD"/>
    <w:rsid w:val="00BC345D"/>
    <w:rsid w:val="00BC356F"/>
    <w:rsid w:val="00BC387A"/>
    <w:rsid w:val="00BC56FC"/>
    <w:rsid w:val="00BC6546"/>
    <w:rsid w:val="00BC66B7"/>
    <w:rsid w:val="00BC7545"/>
    <w:rsid w:val="00BD07A2"/>
    <w:rsid w:val="00BD091F"/>
    <w:rsid w:val="00BD1311"/>
    <w:rsid w:val="00BD179D"/>
    <w:rsid w:val="00BD19DF"/>
    <w:rsid w:val="00BD2069"/>
    <w:rsid w:val="00BD2902"/>
    <w:rsid w:val="00BD3240"/>
    <w:rsid w:val="00BD4A8B"/>
    <w:rsid w:val="00BD4E43"/>
    <w:rsid w:val="00BD5153"/>
    <w:rsid w:val="00BD5613"/>
    <w:rsid w:val="00BD6767"/>
    <w:rsid w:val="00BD6BA6"/>
    <w:rsid w:val="00BD7297"/>
    <w:rsid w:val="00BD7341"/>
    <w:rsid w:val="00BD77B9"/>
    <w:rsid w:val="00BE0977"/>
    <w:rsid w:val="00BE0B1D"/>
    <w:rsid w:val="00BE0D14"/>
    <w:rsid w:val="00BE16E4"/>
    <w:rsid w:val="00BE1AC1"/>
    <w:rsid w:val="00BE1D0B"/>
    <w:rsid w:val="00BE1E21"/>
    <w:rsid w:val="00BE203A"/>
    <w:rsid w:val="00BE23CC"/>
    <w:rsid w:val="00BE30F3"/>
    <w:rsid w:val="00BE3726"/>
    <w:rsid w:val="00BE3D10"/>
    <w:rsid w:val="00BE67C3"/>
    <w:rsid w:val="00BE737D"/>
    <w:rsid w:val="00BE79A3"/>
    <w:rsid w:val="00BF0EE3"/>
    <w:rsid w:val="00BF1537"/>
    <w:rsid w:val="00BF284C"/>
    <w:rsid w:val="00BF317F"/>
    <w:rsid w:val="00BF4261"/>
    <w:rsid w:val="00BF4B7C"/>
    <w:rsid w:val="00BF535F"/>
    <w:rsid w:val="00BF575F"/>
    <w:rsid w:val="00BF5F53"/>
    <w:rsid w:val="00BF68DC"/>
    <w:rsid w:val="00BF6DC8"/>
    <w:rsid w:val="00C00906"/>
    <w:rsid w:val="00C01480"/>
    <w:rsid w:val="00C017DE"/>
    <w:rsid w:val="00C01AF6"/>
    <w:rsid w:val="00C03078"/>
    <w:rsid w:val="00C04951"/>
    <w:rsid w:val="00C04C66"/>
    <w:rsid w:val="00C04D55"/>
    <w:rsid w:val="00C050CD"/>
    <w:rsid w:val="00C05393"/>
    <w:rsid w:val="00C053E9"/>
    <w:rsid w:val="00C06460"/>
    <w:rsid w:val="00C07029"/>
    <w:rsid w:val="00C07BF6"/>
    <w:rsid w:val="00C07FFB"/>
    <w:rsid w:val="00C115A6"/>
    <w:rsid w:val="00C12544"/>
    <w:rsid w:val="00C131C9"/>
    <w:rsid w:val="00C136D3"/>
    <w:rsid w:val="00C139B3"/>
    <w:rsid w:val="00C13BBB"/>
    <w:rsid w:val="00C14291"/>
    <w:rsid w:val="00C148D2"/>
    <w:rsid w:val="00C1554C"/>
    <w:rsid w:val="00C16D06"/>
    <w:rsid w:val="00C177A4"/>
    <w:rsid w:val="00C2006D"/>
    <w:rsid w:val="00C20865"/>
    <w:rsid w:val="00C2094D"/>
    <w:rsid w:val="00C21DB2"/>
    <w:rsid w:val="00C236FF"/>
    <w:rsid w:val="00C241E6"/>
    <w:rsid w:val="00C242A3"/>
    <w:rsid w:val="00C26A15"/>
    <w:rsid w:val="00C27094"/>
    <w:rsid w:val="00C30689"/>
    <w:rsid w:val="00C330C3"/>
    <w:rsid w:val="00C3361D"/>
    <w:rsid w:val="00C35A5C"/>
    <w:rsid w:val="00C36583"/>
    <w:rsid w:val="00C36603"/>
    <w:rsid w:val="00C37386"/>
    <w:rsid w:val="00C375A8"/>
    <w:rsid w:val="00C37DB4"/>
    <w:rsid w:val="00C40EC9"/>
    <w:rsid w:val="00C40F8E"/>
    <w:rsid w:val="00C41985"/>
    <w:rsid w:val="00C422E8"/>
    <w:rsid w:val="00C427D0"/>
    <w:rsid w:val="00C42A77"/>
    <w:rsid w:val="00C4330F"/>
    <w:rsid w:val="00C43B4D"/>
    <w:rsid w:val="00C44E5C"/>
    <w:rsid w:val="00C44F03"/>
    <w:rsid w:val="00C45521"/>
    <w:rsid w:val="00C462D9"/>
    <w:rsid w:val="00C462EB"/>
    <w:rsid w:val="00C46B97"/>
    <w:rsid w:val="00C46F69"/>
    <w:rsid w:val="00C470C2"/>
    <w:rsid w:val="00C508D2"/>
    <w:rsid w:val="00C50C9F"/>
    <w:rsid w:val="00C52497"/>
    <w:rsid w:val="00C53B31"/>
    <w:rsid w:val="00C54300"/>
    <w:rsid w:val="00C543D6"/>
    <w:rsid w:val="00C556E7"/>
    <w:rsid w:val="00C56552"/>
    <w:rsid w:val="00C605DD"/>
    <w:rsid w:val="00C60CC5"/>
    <w:rsid w:val="00C61029"/>
    <w:rsid w:val="00C6219A"/>
    <w:rsid w:val="00C63BB1"/>
    <w:rsid w:val="00C64D09"/>
    <w:rsid w:val="00C662A3"/>
    <w:rsid w:val="00C6646C"/>
    <w:rsid w:val="00C677E9"/>
    <w:rsid w:val="00C67EDD"/>
    <w:rsid w:val="00C70381"/>
    <w:rsid w:val="00C704CB"/>
    <w:rsid w:val="00C71A0D"/>
    <w:rsid w:val="00C71BD2"/>
    <w:rsid w:val="00C71E95"/>
    <w:rsid w:val="00C72E40"/>
    <w:rsid w:val="00C731CC"/>
    <w:rsid w:val="00C736B5"/>
    <w:rsid w:val="00C73948"/>
    <w:rsid w:val="00C7470B"/>
    <w:rsid w:val="00C74CDC"/>
    <w:rsid w:val="00C7618D"/>
    <w:rsid w:val="00C768D0"/>
    <w:rsid w:val="00C77238"/>
    <w:rsid w:val="00C7733B"/>
    <w:rsid w:val="00C77CF3"/>
    <w:rsid w:val="00C80302"/>
    <w:rsid w:val="00C82418"/>
    <w:rsid w:val="00C826C9"/>
    <w:rsid w:val="00C82A33"/>
    <w:rsid w:val="00C83FFD"/>
    <w:rsid w:val="00C8464C"/>
    <w:rsid w:val="00C85C37"/>
    <w:rsid w:val="00C871D4"/>
    <w:rsid w:val="00C87D23"/>
    <w:rsid w:val="00C902EF"/>
    <w:rsid w:val="00C903FE"/>
    <w:rsid w:val="00C9137D"/>
    <w:rsid w:val="00C92695"/>
    <w:rsid w:val="00C92A27"/>
    <w:rsid w:val="00C952BA"/>
    <w:rsid w:val="00C952DA"/>
    <w:rsid w:val="00C955B1"/>
    <w:rsid w:val="00C9586F"/>
    <w:rsid w:val="00C95F38"/>
    <w:rsid w:val="00C960A0"/>
    <w:rsid w:val="00C96EC7"/>
    <w:rsid w:val="00C9751E"/>
    <w:rsid w:val="00C97A17"/>
    <w:rsid w:val="00C97DAB"/>
    <w:rsid w:val="00CA09EB"/>
    <w:rsid w:val="00CA19DA"/>
    <w:rsid w:val="00CA38EC"/>
    <w:rsid w:val="00CA5429"/>
    <w:rsid w:val="00CA5F75"/>
    <w:rsid w:val="00CA6241"/>
    <w:rsid w:val="00CB02C3"/>
    <w:rsid w:val="00CB0333"/>
    <w:rsid w:val="00CB0BA0"/>
    <w:rsid w:val="00CB0BCB"/>
    <w:rsid w:val="00CB10FB"/>
    <w:rsid w:val="00CB17D0"/>
    <w:rsid w:val="00CB2958"/>
    <w:rsid w:val="00CB40CA"/>
    <w:rsid w:val="00CB479F"/>
    <w:rsid w:val="00CB547D"/>
    <w:rsid w:val="00CB5A0D"/>
    <w:rsid w:val="00CB63BB"/>
    <w:rsid w:val="00CB6A8E"/>
    <w:rsid w:val="00CB6B6C"/>
    <w:rsid w:val="00CB728A"/>
    <w:rsid w:val="00CC04D3"/>
    <w:rsid w:val="00CC0D90"/>
    <w:rsid w:val="00CC1641"/>
    <w:rsid w:val="00CC2920"/>
    <w:rsid w:val="00CC2DE2"/>
    <w:rsid w:val="00CC2F52"/>
    <w:rsid w:val="00CC383A"/>
    <w:rsid w:val="00CC3DB5"/>
    <w:rsid w:val="00CC4CA6"/>
    <w:rsid w:val="00CC58E1"/>
    <w:rsid w:val="00CC5C7D"/>
    <w:rsid w:val="00CC7414"/>
    <w:rsid w:val="00CC78B9"/>
    <w:rsid w:val="00CC7B98"/>
    <w:rsid w:val="00CD0668"/>
    <w:rsid w:val="00CD087F"/>
    <w:rsid w:val="00CD2031"/>
    <w:rsid w:val="00CD34EC"/>
    <w:rsid w:val="00CD39AC"/>
    <w:rsid w:val="00CD3C94"/>
    <w:rsid w:val="00CD48B3"/>
    <w:rsid w:val="00CD559D"/>
    <w:rsid w:val="00CD63C3"/>
    <w:rsid w:val="00CE12EE"/>
    <w:rsid w:val="00CE1B4C"/>
    <w:rsid w:val="00CE2286"/>
    <w:rsid w:val="00CE3319"/>
    <w:rsid w:val="00CE3322"/>
    <w:rsid w:val="00CE610B"/>
    <w:rsid w:val="00CE7318"/>
    <w:rsid w:val="00CE74D7"/>
    <w:rsid w:val="00CE776F"/>
    <w:rsid w:val="00CF023E"/>
    <w:rsid w:val="00CF2464"/>
    <w:rsid w:val="00CF25E3"/>
    <w:rsid w:val="00CF2709"/>
    <w:rsid w:val="00CF274C"/>
    <w:rsid w:val="00CF30BC"/>
    <w:rsid w:val="00CF34D6"/>
    <w:rsid w:val="00CF3677"/>
    <w:rsid w:val="00CF56A7"/>
    <w:rsid w:val="00CF5888"/>
    <w:rsid w:val="00CF7B93"/>
    <w:rsid w:val="00CF7BFA"/>
    <w:rsid w:val="00D0102A"/>
    <w:rsid w:val="00D02035"/>
    <w:rsid w:val="00D032C4"/>
    <w:rsid w:val="00D03837"/>
    <w:rsid w:val="00D03E23"/>
    <w:rsid w:val="00D03F37"/>
    <w:rsid w:val="00D04236"/>
    <w:rsid w:val="00D04A24"/>
    <w:rsid w:val="00D05139"/>
    <w:rsid w:val="00D076F6"/>
    <w:rsid w:val="00D10B7D"/>
    <w:rsid w:val="00D10F93"/>
    <w:rsid w:val="00D11430"/>
    <w:rsid w:val="00D115D6"/>
    <w:rsid w:val="00D13E62"/>
    <w:rsid w:val="00D14088"/>
    <w:rsid w:val="00D15C25"/>
    <w:rsid w:val="00D16780"/>
    <w:rsid w:val="00D1712B"/>
    <w:rsid w:val="00D2060A"/>
    <w:rsid w:val="00D20F3D"/>
    <w:rsid w:val="00D214F5"/>
    <w:rsid w:val="00D21580"/>
    <w:rsid w:val="00D22275"/>
    <w:rsid w:val="00D236BA"/>
    <w:rsid w:val="00D23D25"/>
    <w:rsid w:val="00D24E68"/>
    <w:rsid w:val="00D2572C"/>
    <w:rsid w:val="00D27230"/>
    <w:rsid w:val="00D27A76"/>
    <w:rsid w:val="00D3065B"/>
    <w:rsid w:val="00D30CBA"/>
    <w:rsid w:val="00D30F7C"/>
    <w:rsid w:val="00D313A5"/>
    <w:rsid w:val="00D315F1"/>
    <w:rsid w:val="00D31F46"/>
    <w:rsid w:val="00D32CD8"/>
    <w:rsid w:val="00D353B2"/>
    <w:rsid w:val="00D366A0"/>
    <w:rsid w:val="00D371FE"/>
    <w:rsid w:val="00D3724D"/>
    <w:rsid w:val="00D376F9"/>
    <w:rsid w:val="00D37CEC"/>
    <w:rsid w:val="00D42337"/>
    <w:rsid w:val="00D42613"/>
    <w:rsid w:val="00D42B35"/>
    <w:rsid w:val="00D44C7B"/>
    <w:rsid w:val="00D44D08"/>
    <w:rsid w:val="00D45ADD"/>
    <w:rsid w:val="00D46238"/>
    <w:rsid w:val="00D462DC"/>
    <w:rsid w:val="00D46577"/>
    <w:rsid w:val="00D466E5"/>
    <w:rsid w:val="00D46C77"/>
    <w:rsid w:val="00D474E4"/>
    <w:rsid w:val="00D50632"/>
    <w:rsid w:val="00D50B00"/>
    <w:rsid w:val="00D5178A"/>
    <w:rsid w:val="00D52097"/>
    <w:rsid w:val="00D52897"/>
    <w:rsid w:val="00D52ED2"/>
    <w:rsid w:val="00D53328"/>
    <w:rsid w:val="00D542E3"/>
    <w:rsid w:val="00D56EF1"/>
    <w:rsid w:val="00D5712F"/>
    <w:rsid w:val="00D57C74"/>
    <w:rsid w:val="00D60CF7"/>
    <w:rsid w:val="00D61CD7"/>
    <w:rsid w:val="00D6260D"/>
    <w:rsid w:val="00D62FD3"/>
    <w:rsid w:val="00D6394E"/>
    <w:rsid w:val="00D64352"/>
    <w:rsid w:val="00D649DB"/>
    <w:rsid w:val="00D64B2D"/>
    <w:rsid w:val="00D65BCE"/>
    <w:rsid w:val="00D66C80"/>
    <w:rsid w:val="00D66E65"/>
    <w:rsid w:val="00D7117E"/>
    <w:rsid w:val="00D7119A"/>
    <w:rsid w:val="00D7211D"/>
    <w:rsid w:val="00D72447"/>
    <w:rsid w:val="00D724BB"/>
    <w:rsid w:val="00D731B8"/>
    <w:rsid w:val="00D73D08"/>
    <w:rsid w:val="00D7400E"/>
    <w:rsid w:val="00D7442C"/>
    <w:rsid w:val="00D761D5"/>
    <w:rsid w:val="00D764A0"/>
    <w:rsid w:val="00D774D5"/>
    <w:rsid w:val="00D7756F"/>
    <w:rsid w:val="00D77A19"/>
    <w:rsid w:val="00D801C5"/>
    <w:rsid w:val="00D8023A"/>
    <w:rsid w:val="00D80350"/>
    <w:rsid w:val="00D814D4"/>
    <w:rsid w:val="00D82D1C"/>
    <w:rsid w:val="00D8444C"/>
    <w:rsid w:val="00D845B4"/>
    <w:rsid w:val="00D84B85"/>
    <w:rsid w:val="00D85B7B"/>
    <w:rsid w:val="00D85E3A"/>
    <w:rsid w:val="00D87328"/>
    <w:rsid w:val="00D87848"/>
    <w:rsid w:val="00D87BBE"/>
    <w:rsid w:val="00D87E50"/>
    <w:rsid w:val="00D902BD"/>
    <w:rsid w:val="00D90FD7"/>
    <w:rsid w:val="00D9149B"/>
    <w:rsid w:val="00D917B3"/>
    <w:rsid w:val="00D91CD0"/>
    <w:rsid w:val="00D91FD1"/>
    <w:rsid w:val="00D9264B"/>
    <w:rsid w:val="00D9269D"/>
    <w:rsid w:val="00D92F5C"/>
    <w:rsid w:val="00D93BC8"/>
    <w:rsid w:val="00D94170"/>
    <w:rsid w:val="00D94464"/>
    <w:rsid w:val="00D94C8C"/>
    <w:rsid w:val="00D95FAE"/>
    <w:rsid w:val="00D97591"/>
    <w:rsid w:val="00DA16FD"/>
    <w:rsid w:val="00DA175E"/>
    <w:rsid w:val="00DA1809"/>
    <w:rsid w:val="00DA1FD0"/>
    <w:rsid w:val="00DA31D3"/>
    <w:rsid w:val="00DA4755"/>
    <w:rsid w:val="00DA488D"/>
    <w:rsid w:val="00DA6389"/>
    <w:rsid w:val="00DA660B"/>
    <w:rsid w:val="00DA69AF"/>
    <w:rsid w:val="00DA6B7B"/>
    <w:rsid w:val="00DA6DC0"/>
    <w:rsid w:val="00DA710B"/>
    <w:rsid w:val="00DA7ABA"/>
    <w:rsid w:val="00DB07CB"/>
    <w:rsid w:val="00DB0888"/>
    <w:rsid w:val="00DB120F"/>
    <w:rsid w:val="00DB131B"/>
    <w:rsid w:val="00DB138A"/>
    <w:rsid w:val="00DB197F"/>
    <w:rsid w:val="00DB1FC5"/>
    <w:rsid w:val="00DB2553"/>
    <w:rsid w:val="00DB2FEA"/>
    <w:rsid w:val="00DB45A3"/>
    <w:rsid w:val="00DB50D9"/>
    <w:rsid w:val="00DB5A9B"/>
    <w:rsid w:val="00DB5E9E"/>
    <w:rsid w:val="00DB712A"/>
    <w:rsid w:val="00DB73AA"/>
    <w:rsid w:val="00DC0951"/>
    <w:rsid w:val="00DC0A59"/>
    <w:rsid w:val="00DC0BC3"/>
    <w:rsid w:val="00DC124C"/>
    <w:rsid w:val="00DC29AF"/>
    <w:rsid w:val="00DC39C4"/>
    <w:rsid w:val="00DC44B0"/>
    <w:rsid w:val="00DC4BFF"/>
    <w:rsid w:val="00DC4CA7"/>
    <w:rsid w:val="00DC7611"/>
    <w:rsid w:val="00DC7829"/>
    <w:rsid w:val="00DD0DDB"/>
    <w:rsid w:val="00DD0EC0"/>
    <w:rsid w:val="00DD0F2C"/>
    <w:rsid w:val="00DD14CE"/>
    <w:rsid w:val="00DD2EAB"/>
    <w:rsid w:val="00DD4EE0"/>
    <w:rsid w:val="00DD528F"/>
    <w:rsid w:val="00DD5D96"/>
    <w:rsid w:val="00DE05BA"/>
    <w:rsid w:val="00DE081E"/>
    <w:rsid w:val="00DE0AB7"/>
    <w:rsid w:val="00DE2CC5"/>
    <w:rsid w:val="00DE32E8"/>
    <w:rsid w:val="00DE36C2"/>
    <w:rsid w:val="00DE4F89"/>
    <w:rsid w:val="00DE5079"/>
    <w:rsid w:val="00DE57F0"/>
    <w:rsid w:val="00DE7BB5"/>
    <w:rsid w:val="00DF0689"/>
    <w:rsid w:val="00DF0C0E"/>
    <w:rsid w:val="00DF1E0D"/>
    <w:rsid w:val="00DF2934"/>
    <w:rsid w:val="00DF2FD1"/>
    <w:rsid w:val="00DF31D3"/>
    <w:rsid w:val="00DF5578"/>
    <w:rsid w:val="00DF5CCA"/>
    <w:rsid w:val="00DF609E"/>
    <w:rsid w:val="00DF6192"/>
    <w:rsid w:val="00DF6C1E"/>
    <w:rsid w:val="00DF6DC8"/>
    <w:rsid w:val="00DF70CD"/>
    <w:rsid w:val="00DF7F59"/>
    <w:rsid w:val="00E0158E"/>
    <w:rsid w:val="00E01A23"/>
    <w:rsid w:val="00E01A6F"/>
    <w:rsid w:val="00E01B19"/>
    <w:rsid w:val="00E02ED0"/>
    <w:rsid w:val="00E04063"/>
    <w:rsid w:val="00E0419F"/>
    <w:rsid w:val="00E0480B"/>
    <w:rsid w:val="00E04B20"/>
    <w:rsid w:val="00E04D26"/>
    <w:rsid w:val="00E050C0"/>
    <w:rsid w:val="00E05AB2"/>
    <w:rsid w:val="00E0625C"/>
    <w:rsid w:val="00E07ED9"/>
    <w:rsid w:val="00E1181A"/>
    <w:rsid w:val="00E137C5"/>
    <w:rsid w:val="00E13F98"/>
    <w:rsid w:val="00E14153"/>
    <w:rsid w:val="00E14804"/>
    <w:rsid w:val="00E1519B"/>
    <w:rsid w:val="00E15268"/>
    <w:rsid w:val="00E15DA4"/>
    <w:rsid w:val="00E167AD"/>
    <w:rsid w:val="00E16AF0"/>
    <w:rsid w:val="00E176FE"/>
    <w:rsid w:val="00E200FF"/>
    <w:rsid w:val="00E21792"/>
    <w:rsid w:val="00E223B4"/>
    <w:rsid w:val="00E234C5"/>
    <w:rsid w:val="00E24617"/>
    <w:rsid w:val="00E24AF0"/>
    <w:rsid w:val="00E24BC5"/>
    <w:rsid w:val="00E26F92"/>
    <w:rsid w:val="00E26FB8"/>
    <w:rsid w:val="00E27394"/>
    <w:rsid w:val="00E30350"/>
    <w:rsid w:val="00E31DF5"/>
    <w:rsid w:val="00E31EE1"/>
    <w:rsid w:val="00E320A4"/>
    <w:rsid w:val="00E3232D"/>
    <w:rsid w:val="00E32A8C"/>
    <w:rsid w:val="00E3304A"/>
    <w:rsid w:val="00E333E2"/>
    <w:rsid w:val="00E33566"/>
    <w:rsid w:val="00E33BB8"/>
    <w:rsid w:val="00E35292"/>
    <w:rsid w:val="00E357D7"/>
    <w:rsid w:val="00E3666C"/>
    <w:rsid w:val="00E368FB"/>
    <w:rsid w:val="00E36940"/>
    <w:rsid w:val="00E375D0"/>
    <w:rsid w:val="00E37C28"/>
    <w:rsid w:val="00E4298A"/>
    <w:rsid w:val="00E42FA6"/>
    <w:rsid w:val="00E44512"/>
    <w:rsid w:val="00E44EAD"/>
    <w:rsid w:val="00E45B78"/>
    <w:rsid w:val="00E464CC"/>
    <w:rsid w:val="00E469B8"/>
    <w:rsid w:val="00E46DEA"/>
    <w:rsid w:val="00E47600"/>
    <w:rsid w:val="00E501D9"/>
    <w:rsid w:val="00E504B3"/>
    <w:rsid w:val="00E506CA"/>
    <w:rsid w:val="00E50B14"/>
    <w:rsid w:val="00E52230"/>
    <w:rsid w:val="00E524EE"/>
    <w:rsid w:val="00E53427"/>
    <w:rsid w:val="00E54C0C"/>
    <w:rsid w:val="00E54E5D"/>
    <w:rsid w:val="00E560AF"/>
    <w:rsid w:val="00E56439"/>
    <w:rsid w:val="00E60EC0"/>
    <w:rsid w:val="00E61605"/>
    <w:rsid w:val="00E624D4"/>
    <w:rsid w:val="00E62A4C"/>
    <w:rsid w:val="00E62B29"/>
    <w:rsid w:val="00E6403E"/>
    <w:rsid w:val="00E643C4"/>
    <w:rsid w:val="00E64C2A"/>
    <w:rsid w:val="00E65294"/>
    <w:rsid w:val="00E6636D"/>
    <w:rsid w:val="00E66BE9"/>
    <w:rsid w:val="00E67E77"/>
    <w:rsid w:val="00E70939"/>
    <w:rsid w:val="00E70D78"/>
    <w:rsid w:val="00E72B55"/>
    <w:rsid w:val="00E72DD0"/>
    <w:rsid w:val="00E75897"/>
    <w:rsid w:val="00E758A6"/>
    <w:rsid w:val="00E75ABD"/>
    <w:rsid w:val="00E76D76"/>
    <w:rsid w:val="00E76F8E"/>
    <w:rsid w:val="00E77484"/>
    <w:rsid w:val="00E805F7"/>
    <w:rsid w:val="00E8077B"/>
    <w:rsid w:val="00E809BB"/>
    <w:rsid w:val="00E80ED4"/>
    <w:rsid w:val="00E81617"/>
    <w:rsid w:val="00E81DAE"/>
    <w:rsid w:val="00E82133"/>
    <w:rsid w:val="00E8247B"/>
    <w:rsid w:val="00E832D4"/>
    <w:rsid w:val="00E83B74"/>
    <w:rsid w:val="00E83E42"/>
    <w:rsid w:val="00E83F0B"/>
    <w:rsid w:val="00E8745C"/>
    <w:rsid w:val="00E901DE"/>
    <w:rsid w:val="00E91AD3"/>
    <w:rsid w:val="00E91FB1"/>
    <w:rsid w:val="00E928E5"/>
    <w:rsid w:val="00E93550"/>
    <w:rsid w:val="00E93D8F"/>
    <w:rsid w:val="00EA022B"/>
    <w:rsid w:val="00EA0296"/>
    <w:rsid w:val="00EA10B5"/>
    <w:rsid w:val="00EA14F2"/>
    <w:rsid w:val="00EA2657"/>
    <w:rsid w:val="00EA2B6B"/>
    <w:rsid w:val="00EA3189"/>
    <w:rsid w:val="00EA52CF"/>
    <w:rsid w:val="00EA6087"/>
    <w:rsid w:val="00EA6D0A"/>
    <w:rsid w:val="00EA73A1"/>
    <w:rsid w:val="00EB0205"/>
    <w:rsid w:val="00EB05D2"/>
    <w:rsid w:val="00EB11A8"/>
    <w:rsid w:val="00EB121A"/>
    <w:rsid w:val="00EB17CA"/>
    <w:rsid w:val="00EB244F"/>
    <w:rsid w:val="00EB2461"/>
    <w:rsid w:val="00EB2941"/>
    <w:rsid w:val="00EB2ACF"/>
    <w:rsid w:val="00EB3268"/>
    <w:rsid w:val="00EB352F"/>
    <w:rsid w:val="00EB377F"/>
    <w:rsid w:val="00EB5DA9"/>
    <w:rsid w:val="00EB6612"/>
    <w:rsid w:val="00EB661D"/>
    <w:rsid w:val="00EB66B5"/>
    <w:rsid w:val="00EB66EB"/>
    <w:rsid w:val="00EB698C"/>
    <w:rsid w:val="00EB6BB7"/>
    <w:rsid w:val="00EC128D"/>
    <w:rsid w:val="00EC12D1"/>
    <w:rsid w:val="00EC1C90"/>
    <w:rsid w:val="00EC23FD"/>
    <w:rsid w:val="00EC28A7"/>
    <w:rsid w:val="00EC2DE1"/>
    <w:rsid w:val="00EC3B60"/>
    <w:rsid w:val="00EC405F"/>
    <w:rsid w:val="00EC4D05"/>
    <w:rsid w:val="00EC4E50"/>
    <w:rsid w:val="00EC52EF"/>
    <w:rsid w:val="00EC5350"/>
    <w:rsid w:val="00EC620B"/>
    <w:rsid w:val="00EC646E"/>
    <w:rsid w:val="00EC6602"/>
    <w:rsid w:val="00EC67CF"/>
    <w:rsid w:val="00EC681B"/>
    <w:rsid w:val="00EC74D2"/>
    <w:rsid w:val="00ED1226"/>
    <w:rsid w:val="00ED1327"/>
    <w:rsid w:val="00ED15D4"/>
    <w:rsid w:val="00ED1DB7"/>
    <w:rsid w:val="00ED20EB"/>
    <w:rsid w:val="00ED2A18"/>
    <w:rsid w:val="00ED321F"/>
    <w:rsid w:val="00ED38AC"/>
    <w:rsid w:val="00ED5220"/>
    <w:rsid w:val="00ED5673"/>
    <w:rsid w:val="00ED582F"/>
    <w:rsid w:val="00ED5A2D"/>
    <w:rsid w:val="00ED6614"/>
    <w:rsid w:val="00EE0277"/>
    <w:rsid w:val="00EE1274"/>
    <w:rsid w:val="00EE1B46"/>
    <w:rsid w:val="00EE1CE1"/>
    <w:rsid w:val="00EE1F66"/>
    <w:rsid w:val="00EE3678"/>
    <w:rsid w:val="00EE3EDE"/>
    <w:rsid w:val="00EE4858"/>
    <w:rsid w:val="00EE4B1A"/>
    <w:rsid w:val="00EE6344"/>
    <w:rsid w:val="00EE6E27"/>
    <w:rsid w:val="00EE73D3"/>
    <w:rsid w:val="00EE783F"/>
    <w:rsid w:val="00EF103A"/>
    <w:rsid w:val="00EF11F5"/>
    <w:rsid w:val="00EF121C"/>
    <w:rsid w:val="00EF131B"/>
    <w:rsid w:val="00EF1384"/>
    <w:rsid w:val="00EF1ABD"/>
    <w:rsid w:val="00EF2CB2"/>
    <w:rsid w:val="00EF4377"/>
    <w:rsid w:val="00EF4665"/>
    <w:rsid w:val="00EF54FF"/>
    <w:rsid w:val="00EF561D"/>
    <w:rsid w:val="00EF61F9"/>
    <w:rsid w:val="00EF6378"/>
    <w:rsid w:val="00EF72B3"/>
    <w:rsid w:val="00EF7544"/>
    <w:rsid w:val="00EF796E"/>
    <w:rsid w:val="00EF7A40"/>
    <w:rsid w:val="00F00581"/>
    <w:rsid w:val="00F01232"/>
    <w:rsid w:val="00F012C6"/>
    <w:rsid w:val="00F0416C"/>
    <w:rsid w:val="00F042AE"/>
    <w:rsid w:val="00F066AB"/>
    <w:rsid w:val="00F07061"/>
    <w:rsid w:val="00F105D3"/>
    <w:rsid w:val="00F10B94"/>
    <w:rsid w:val="00F1112E"/>
    <w:rsid w:val="00F117BC"/>
    <w:rsid w:val="00F11CF1"/>
    <w:rsid w:val="00F11F89"/>
    <w:rsid w:val="00F12367"/>
    <w:rsid w:val="00F12719"/>
    <w:rsid w:val="00F127A1"/>
    <w:rsid w:val="00F132C6"/>
    <w:rsid w:val="00F13968"/>
    <w:rsid w:val="00F13C8C"/>
    <w:rsid w:val="00F149A1"/>
    <w:rsid w:val="00F16953"/>
    <w:rsid w:val="00F16B02"/>
    <w:rsid w:val="00F17B2C"/>
    <w:rsid w:val="00F17D48"/>
    <w:rsid w:val="00F21839"/>
    <w:rsid w:val="00F21E35"/>
    <w:rsid w:val="00F228BD"/>
    <w:rsid w:val="00F23EF6"/>
    <w:rsid w:val="00F24FE3"/>
    <w:rsid w:val="00F25F78"/>
    <w:rsid w:val="00F26023"/>
    <w:rsid w:val="00F30F7E"/>
    <w:rsid w:val="00F317D6"/>
    <w:rsid w:val="00F319A0"/>
    <w:rsid w:val="00F32AA8"/>
    <w:rsid w:val="00F32C51"/>
    <w:rsid w:val="00F3357B"/>
    <w:rsid w:val="00F35BC1"/>
    <w:rsid w:val="00F35C08"/>
    <w:rsid w:val="00F35E29"/>
    <w:rsid w:val="00F36374"/>
    <w:rsid w:val="00F36D98"/>
    <w:rsid w:val="00F37B87"/>
    <w:rsid w:val="00F40911"/>
    <w:rsid w:val="00F40B68"/>
    <w:rsid w:val="00F4103E"/>
    <w:rsid w:val="00F41159"/>
    <w:rsid w:val="00F417C4"/>
    <w:rsid w:val="00F42A02"/>
    <w:rsid w:val="00F43699"/>
    <w:rsid w:val="00F447FB"/>
    <w:rsid w:val="00F44950"/>
    <w:rsid w:val="00F4530B"/>
    <w:rsid w:val="00F45780"/>
    <w:rsid w:val="00F47625"/>
    <w:rsid w:val="00F47B49"/>
    <w:rsid w:val="00F507C6"/>
    <w:rsid w:val="00F515EA"/>
    <w:rsid w:val="00F51C61"/>
    <w:rsid w:val="00F51ED9"/>
    <w:rsid w:val="00F52ACC"/>
    <w:rsid w:val="00F53349"/>
    <w:rsid w:val="00F53782"/>
    <w:rsid w:val="00F5391F"/>
    <w:rsid w:val="00F54761"/>
    <w:rsid w:val="00F554FC"/>
    <w:rsid w:val="00F55974"/>
    <w:rsid w:val="00F56056"/>
    <w:rsid w:val="00F560F7"/>
    <w:rsid w:val="00F56D1C"/>
    <w:rsid w:val="00F5711D"/>
    <w:rsid w:val="00F57697"/>
    <w:rsid w:val="00F57D0C"/>
    <w:rsid w:val="00F60713"/>
    <w:rsid w:val="00F6225A"/>
    <w:rsid w:val="00F62321"/>
    <w:rsid w:val="00F6257E"/>
    <w:rsid w:val="00F64AE5"/>
    <w:rsid w:val="00F651B5"/>
    <w:rsid w:val="00F6549F"/>
    <w:rsid w:val="00F6552A"/>
    <w:rsid w:val="00F65785"/>
    <w:rsid w:val="00F65B77"/>
    <w:rsid w:val="00F660B8"/>
    <w:rsid w:val="00F67B38"/>
    <w:rsid w:val="00F70821"/>
    <w:rsid w:val="00F715C7"/>
    <w:rsid w:val="00F72B9D"/>
    <w:rsid w:val="00F72FA7"/>
    <w:rsid w:val="00F73169"/>
    <w:rsid w:val="00F73446"/>
    <w:rsid w:val="00F738D5"/>
    <w:rsid w:val="00F73DB3"/>
    <w:rsid w:val="00F74C2C"/>
    <w:rsid w:val="00F75EF7"/>
    <w:rsid w:val="00F7666B"/>
    <w:rsid w:val="00F770DF"/>
    <w:rsid w:val="00F806F5"/>
    <w:rsid w:val="00F8114C"/>
    <w:rsid w:val="00F8215D"/>
    <w:rsid w:val="00F82662"/>
    <w:rsid w:val="00F82DEF"/>
    <w:rsid w:val="00F84156"/>
    <w:rsid w:val="00F8419F"/>
    <w:rsid w:val="00F84687"/>
    <w:rsid w:val="00F84E7F"/>
    <w:rsid w:val="00F872C4"/>
    <w:rsid w:val="00F87974"/>
    <w:rsid w:val="00F87C46"/>
    <w:rsid w:val="00F9106A"/>
    <w:rsid w:val="00F912C2"/>
    <w:rsid w:val="00F91B61"/>
    <w:rsid w:val="00F92B92"/>
    <w:rsid w:val="00F92BD1"/>
    <w:rsid w:val="00F9337C"/>
    <w:rsid w:val="00F93851"/>
    <w:rsid w:val="00F938C8"/>
    <w:rsid w:val="00F93B85"/>
    <w:rsid w:val="00F94EF6"/>
    <w:rsid w:val="00F95255"/>
    <w:rsid w:val="00F959C8"/>
    <w:rsid w:val="00F95B70"/>
    <w:rsid w:val="00F9638B"/>
    <w:rsid w:val="00F97481"/>
    <w:rsid w:val="00F974DD"/>
    <w:rsid w:val="00FA0B95"/>
    <w:rsid w:val="00FA10DF"/>
    <w:rsid w:val="00FA13F3"/>
    <w:rsid w:val="00FA2208"/>
    <w:rsid w:val="00FA3106"/>
    <w:rsid w:val="00FA4ADC"/>
    <w:rsid w:val="00FA628F"/>
    <w:rsid w:val="00FA6565"/>
    <w:rsid w:val="00FA65EF"/>
    <w:rsid w:val="00FA6B08"/>
    <w:rsid w:val="00FA6F0C"/>
    <w:rsid w:val="00FA705C"/>
    <w:rsid w:val="00FA7E3D"/>
    <w:rsid w:val="00FB2135"/>
    <w:rsid w:val="00FB33AD"/>
    <w:rsid w:val="00FB4068"/>
    <w:rsid w:val="00FB4514"/>
    <w:rsid w:val="00FB6A50"/>
    <w:rsid w:val="00FB7606"/>
    <w:rsid w:val="00FB79F8"/>
    <w:rsid w:val="00FB7C89"/>
    <w:rsid w:val="00FC00D4"/>
    <w:rsid w:val="00FC311E"/>
    <w:rsid w:val="00FC35E0"/>
    <w:rsid w:val="00FC44FC"/>
    <w:rsid w:val="00FC626A"/>
    <w:rsid w:val="00FC774F"/>
    <w:rsid w:val="00FC7B43"/>
    <w:rsid w:val="00FD3282"/>
    <w:rsid w:val="00FD4345"/>
    <w:rsid w:val="00FD497A"/>
    <w:rsid w:val="00FD4D01"/>
    <w:rsid w:val="00FD5C48"/>
    <w:rsid w:val="00FD5C66"/>
    <w:rsid w:val="00FD635F"/>
    <w:rsid w:val="00FD6C29"/>
    <w:rsid w:val="00FD774B"/>
    <w:rsid w:val="00FD7F9C"/>
    <w:rsid w:val="00FE0E11"/>
    <w:rsid w:val="00FE13F1"/>
    <w:rsid w:val="00FE15D0"/>
    <w:rsid w:val="00FE2A6D"/>
    <w:rsid w:val="00FE4F03"/>
    <w:rsid w:val="00FE74E3"/>
    <w:rsid w:val="00FF05B8"/>
    <w:rsid w:val="00FF1A49"/>
    <w:rsid w:val="00FF1A88"/>
    <w:rsid w:val="00FF301F"/>
    <w:rsid w:val="00FF3599"/>
    <w:rsid w:val="00FF37CB"/>
    <w:rsid w:val="00FF3A02"/>
    <w:rsid w:val="00FF3E85"/>
    <w:rsid w:val="00FF4095"/>
    <w:rsid w:val="00FF4E8B"/>
    <w:rsid w:val="00FF654A"/>
    <w:rsid w:val="00FF673E"/>
    <w:rsid w:val="00FF6FF3"/>
    <w:rsid w:val="00FF76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69517,#218214,#248e16,#00b451,#02b224,#02ca28,#2eb61c,#2ba61a"/>
    </o:shapedefaults>
    <o:shapelayout v:ext="edit">
      <o:idmap v:ext="edit" data="1"/>
    </o:shapelayout>
  </w:shapeDefaults>
  <w:decimalSymbol w:val="."/>
  <w:listSeparator w:val=";"/>
  <w14:docId w14:val="35962E5C"/>
  <w15:docId w15:val="{891412B9-EBC4-455C-A6C1-365848BE7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CD3C94"/>
    <w:pPr>
      <w:spacing w:before="120"/>
      <w:jc w:val="both"/>
    </w:pPr>
    <w:rPr>
      <w:rFonts w:ascii="Arial" w:hAnsi="Arial"/>
      <w:sz w:val="22"/>
    </w:rPr>
  </w:style>
  <w:style w:type="paragraph" w:styleId="Nadpis1">
    <w:name w:val="heading 1"/>
    <w:aliases w:val="text-pozice,Nadpis spec1"/>
    <w:basedOn w:val="Normln"/>
    <w:next w:val="Normln"/>
    <w:link w:val="Nadpis1Char"/>
    <w:qFormat/>
    <w:rsid w:val="001F0A5B"/>
    <w:pPr>
      <w:keepNext/>
      <w:pageBreakBefore/>
      <w:spacing w:before="360" w:line="360" w:lineRule="auto"/>
      <w:outlineLvl w:val="0"/>
    </w:pPr>
    <w:rPr>
      <w:b/>
      <w:kern w:val="28"/>
      <w:sz w:val="36"/>
    </w:rPr>
  </w:style>
  <w:style w:type="paragraph" w:styleId="Nadpis2">
    <w:name w:val="heading 2"/>
    <w:aliases w:val="h2,jelaHeading 2,Char, Char"/>
    <w:basedOn w:val="Normln"/>
    <w:next w:val="Normln"/>
    <w:link w:val="Nadpis2Char"/>
    <w:autoRedefine/>
    <w:qFormat/>
    <w:rsid w:val="008047BB"/>
    <w:pPr>
      <w:keepNext/>
      <w:numPr>
        <w:ilvl w:val="1"/>
        <w:numId w:val="1"/>
      </w:numPr>
      <w:spacing w:before="240" w:line="360" w:lineRule="auto"/>
      <w:outlineLvl w:val="1"/>
    </w:pPr>
    <w:rPr>
      <w:b/>
      <w:sz w:val="28"/>
    </w:rPr>
  </w:style>
  <w:style w:type="paragraph" w:styleId="Nadpis3">
    <w:name w:val="heading 3"/>
    <w:aliases w:val="Titul1,h3"/>
    <w:basedOn w:val="Nadpis2"/>
    <w:next w:val="Normln"/>
    <w:link w:val="Nadpis3Char"/>
    <w:qFormat/>
    <w:rsid w:val="001F0A5B"/>
    <w:pPr>
      <w:numPr>
        <w:ilvl w:val="2"/>
      </w:numPr>
      <w:jc w:val="left"/>
      <w:outlineLvl w:val="2"/>
    </w:pPr>
    <w:rPr>
      <w:i/>
      <w:sz w:val="24"/>
    </w:rPr>
  </w:style>
  <w:style w:type="paragraph" w:styleId="Nadpis4">
    <w:name w:val="heading 4"/>
    <w:aliases w:val="h4,Titul2,přílohy"/>
    <w:basedOn w:val="Nadpis3"/>
    <w:next w:val="Normln"/>
    <w:link w:val="Nadpis4Char"/>
    <w:qFormat/>
    <w:rsid w:val="001F0A5B"/>
    <w:pPr>
      <w:numPr>
        <w:ilvl w:val="3"/>
      </w:numPr>
      <w:spacing w:before="284" w:line="284" w:lineRule="exact"/>
      <w:outlineLvl w:val="3"/>
    </w:pPr>
    <w:rPr>
      <w:b w:val="0"/>
      <w:i w:val="0"/>
      <w:u w:val="single"/>
    </w:rPr>
  </w:style>
  <w:style w:type="paragraph" w:styleId="Nadpis5">
    <w:name w:val="heading 5"/>
    <w:aliases w:val="h5,obrázky,SCENARE"/>
    <w:basedOn w:val="Normln"/>
    <w:next w:val="Normln"/>
    <w:link w:val="Nadpis5Char"/>
    <w:qFormat/>
    <w:rsid w:val="001F0A5B"/>
    <w:pPr>
      <w:numPr>
        <w:ilvl w:val="4"/>
        <w:numId w:val="1"/>
      </w:numPr>
      <w:spacing w:before="142" w:line="284" w:lineRule="exact"/>
      <w:outlineLvl w:val="4"/>
    </w:pPr>
  </w:style>
  <w:style w:type="paragraph" w:styleId="Nadpis8">
    <w:name w:val="heading 8"/>
    <w:aliases w:val="Podnapis"/>
    <w:basedOn w:val="Normln"/>
    <w:next w:val="Normln"/>
    <w:link w:val="Nadpis8Char"/>
    <w:qFormat/>
    <w:rsid w:val="005F27FF"/>
    <w:pPr>
      <w:spacing w:before="240" w:after="60"/>
      <w:outlineLvl w:val="7"/>
    </w:pPr>
    <w:rPr>
      <w:i/>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ostrnky">
    <w:name w:val="page number"/>
    <w:basedOn w:val="Standardnpsmoodstavce"/>
    <w:rsid w:val="00A97480"/>
  </w:style>
  <w:style w:type="paragraph" w:customStyle="1" w:styleId="Nadpis">
    <w:name w:val="Nadpis"/>
    <w:uiPriority w:val="99"/>
    <w:rsid w:val="00A97480"/>
    <w:pPr>
      <w:keepNext/>
      <w:spacing w:before="360" w:after="60" w:line="360" w:lineRule="auto"/>
      <w:ind w:left="851"/>
    </w:pPr>
    <w:rPr>
      <w:rFonts w:ascii="Arial" w:hAnsi="Arial"/>
      <w:b/>
      <w:noProof/>
      <w:sz w:val="36"/>
    </w:rPr>
  </w:style>
  <w:style w:type="paragraph" w:styleId="Nzev">
    <w:name w:val="Title"/>
    <w:basedOn w:val="Nadpis1"/>
    <w:link w:val="NzevChar"/>
    <w:qFormat/>
    <w:rsid w:val="00A97480"/>
    <w:pPr>
      <w:keepLines/>
      <w:pageBreakBefore w:val="0"/>
      <w:spacing w:before="240" w:line="240" w:lineRule="auto"/>
      <w:ind w:left="794" w:hanging="794"/>
      <w:outlineLvl w:val="9"/>
    </w:pPr>
    <w:rPr>
      <w:b w:val="0"/>
      <w:i/>
      <w:sz w:val="22"/>
    </w:rPr>
  </w:style>
  <w:style w:type="paragraph" w:customStyle="1" w:styleId="Nzevobrzku">
    <w:name w:val="Název obrázku"/>
    <w:basedOn w:val="Normln"/>
    <w:rsid w:val="00A97480"/>
    <w:pPr>
      <w:keepNext/>
      <w:spacing w:after="60"/>
      <w:ind w:left="709" w:hanging="709"/>
    </w:pPr>
    <w:rPr>
      <w:b/>
      <w:sz w:val="24"/>
    </w:rPr>
  </w:style>
  <w:style w:type="paragraph" w:customStyle="1" w:styleId="Nzevtabulky">
    <w:name w:val="Název tabulky"/>
    <w:basedOn w:val="Normln"/>
    <w:rsid w:val="00A97480"/>
    <w:pPr>
      <w:keepNext/>
      <w:keepLines/>
      <w:spacing w:after="60"/>
      <w:ind w:left="737" w:hanging="737"/>
    </w:pPr>
    <w:rPr>
      <w:i/>
    </w:rPr>
  </w:style>
  <w:style w:type="paragraph" w:customStyle="1" w:styleId="Odrka1">
    <w:name w:val="Odrážka1"/>
    <w:basedOn w:val="Normln"/>
    <w:rsid w:val="00A97480"/>
    <w:pPr>
      <w:spacing w:after="120"/>
      <w:ind w:left="709" w:hanging="709"/>
    </w:pPr>
  </w:style>
  <w:style w:type="paragraph" w:customStyle="1" w:styleId="Odrka2">
    <w:name w:val="Odrážka2"/>
    <w:basedOn w:val="Odrka1"/>
    <w:autoRedefine/>
    <w:rsid w:val="001F0A5B"/>
    <w:pPr>
      <w:numPr>
        <w:numId w:val="5"/>
      </w:numPr>
      <w:spacing w:before="60" w:after="0"/>
    </w:pPr>
  </w:style>
  <w:style w:type="paragraph" w:customStyle="1" w:styleId="Odrka3">
    <w:name w:val="Odrážka3"/>
    <w:basedOn w:val="Odrka2"/>
    <w:autoRedefine/>
    <w:uiPriority w:val="99"/>
    <w:rsid w:val="001F0A5B"/>
    <w:pPr>
      <w:numPr>
        <w:numId w:val="3"/>
      </w:numPr>
      <w:spacing w:before="0"/>
    </w:pPr>
  </w:style>
  <w:style w:type="paragraph" w:customStyle="1" w:styleId="Odrka4">
    <w:name w:val="Odrážka4"/>
    <w:basedOn w:val="Normln"/>
    <w:autoRedefine/>
    <w:rsid w:val="001F0A5B"/>
    <w:pPr>
      <w:numPr>
        <w:numId w:val="4"/>
      </w:numPr>
      <w:spacing w:before="0"/>
    </w:pPr>
  </w:style>
  <w:style w:type="paragraph" w:customStyle="1" w:styleId="Odrka5">
    <w:name w:val="Odrážka5"/>
    <w:basedOn w:val="Odrka3"/>
    <w:autoRedefine/>
    <w:rsid w:val="001F0A5B"/>
    <w:pPr>
      <w:keepNext/>
      <w:ind w:left="397" w:firstLine="0"/>
    </w:pPr>
  </w:style>
  <w:style w:type="paragraph" w:customStyle="1" w:styleId="Odrka6">
    <w:name w:val="Odrážka6"/>
    <w:basedOn w:val="Normln"/>
    <w:next w:val="Normln"/>
    <w:rsid w:val="00A97480"/>
    <w:pPr>
      <w:keepNext/>
      <w:keepLines/>
      <w:ind w:left="284" w:hanging="284"/>
    </w:pPr>
  </w:style>
  <w:style w:type="paragraph" w:customStyle="1" w:styleId="Odrka7">
    <w:name w:val="Odrážka7"/>
    <w:basedOn w:val="Odrka6"/>
    <w:next w:val="Odrka4"/>
    <w:rsid w:val="00A97480"/>
    <w:pPr>
      <w:spacing w:before="60"/>
      <w:ind w:left="851"/>
    </w:pPr>
  </w:style>
  <w:style w:type="paragraph" w:customStyle="1" w:styleId="Podnadpis1">
    <w:name w:val="Podnadpis1"/>
    <w:uiPriority w:val="99"/>
    <w:rsid w:val="00A97480"/>
    <w:pPr>
      <w:keepNext/>
      <w:spacing w:before="240" w:after="60" w:line="360" w:lineRule="auto"/>
      <w:ind w:left="851"/>
    </w:pPr>
    <w:rPr>
      <w:rFonts w:ascii="Arial" w:hAnsi="Arial"/>
      <w:b/>
      <w:noProof/>
      <w:sz w:val="28"/>
    </w:rPr>
  </w:style>
  <w:style w:type="paragraph" w:styleId="Podnadpis">
    <w:name w:val="Subtitle"/>
    <w:basedOn w:val="Normln"/>
    <w:link w:val="PodnadpisChar"/>
    <w:qFormat/>
    <w:rsid w:val="00A97480"/>
    <w:pPr>
      <w:spacing w:after="60"/>
      <w:jc w:val="center"/>
    </w:pPr>
    <w:rPr>
      <w:i/>
    </w:rPr>
  </w:style>
  <w:style w:type="paragraph" w:customStyle="1" w:styleId="Pldek">
    <w:name w:val="Půlřádek"/>
    <w:uiPriority w:val="99"/>
    <w:rsid w:val="00A97480"/>
    <w:rPr>
      <w:rFonts w:ascii="Arial" w:hAnsi="Arial"/>
      <w:noProof/>
      <w:sz w:val="22"/>
    </w:rPr>
  </w:style>
  <w:style w:type="paragraph" w:customStyle="1" w:styleId="Spomlkou">
    <w:name w:val="S pomlčkou"/>
    <w:basedOn w:val="Nzevtabulky"/>
    <w:rsid w:val="00A97480"/>
    <w:pPr>
      <w:numPr>
        <w:numId w:val="2"/>
      </w:numPr>
      <w:spacing w:after="0"/>
      <w:jc w:val="left"/>
    </w:pPr>
    <w:rPr>
      <w:b/>
    </w:rPr>
  </w:style>
  <w:style w:type="paragraph" w:customStyle="1" w:styleId="Texttabulky">
    <w:name w:val="Text tabulky"/>
    <w:basedOn w:val="Normln"/>
    <w:rsid w:val="00A97480"/>
    <w:pPr>
      <w:spacing w:before="20" w:after="20"/>
      <w:jc w:val="left"/>
    </w:pPr>
    <w:rPr>
      <w:rFonts w:ascii="Arial Narrow" w:hAnsi="Arial Narrow"/>
      <w:sz w:val="20"/>
    </w:rPr>
  </w:style>
  <w:style w:type="paragraph" w:customStyle="1" w:styleId="Texttabulky1">
    <w:name w:val="Text tabulky1"/>
    <w:basedOn w:val="Texttabulky"/>
    <w:rsid w:val="00A97480"/>
    <w:rPr>
      <w:sz w:val="16"/>
    </w:rPr>
  </w:style>
  <w:style w:type="paragraph" w:styleId="Titulek">
    <w:name w:val="caption"/>
    <w:basedOn w:val="Normln"/>
    <w:next w:val="Normln"/>
    <w:uiPriority w:val="35"/>
    <w:qFormat/>
    <w:rsid w:val="00685175"/>
    <w:pPr>
      <w:keepNext/>
      <w:keepLines/>
      <w:spacing w:before="240" w:after="240"/>
      <w:ind w:left="794" w:hanging="794"/>
    </w:pPr>
    <w:rPr>
      <w:i/>
    </w:rPr>
  </w:style>
  <w:style w:type="paragraph" w:customStyle="1" w:styleId="Tun">
    <w:name w:val="Tučné"/>
    <w:rsid w:val="00A97480"/>
    <w:pPr>
      <w:spacing w:before="142" w:line="284" w:lineRule="exact"/>
    </w:pPr>
    <w:rPr>
      <w:b/>
      <w:noProof/>
      <w:sz w:val="24"/>
    </w:rPr>
  </w:style>
  <w:style w:type="paragraph" w:styleId="Zhlav">
    <w:name w:val="header"/>
    <w:link w:val="ZhlavChar"/>
    <w:rsid w:val="00A97480"/>
    <w:pPr>
      <w:tabs>
        <w:tab w:val="center" w:pos="4536"/>
        <w:tab w:val="right" w:pos="9072"/>
      </w:tabs>
    </w:pPr>
    <w:rPr>
      <w:i/>
      <w:noProof/>
    </w:rPr>
  </w:style>
  <w:style w:type="paragraph" w:styleId="Zpat">
    <w:name w:val="footer"/>
    <w:basedOn w:val="Zhlav"/>
    <w:link w:val="ZpatChar"/>
    <w:rsid w:val="00A97480"/>
    <w:pPr>
      <w:spacing w:before="60"/>
    </w:pPr>
    <w:rPr>
      <w:sz w:val="16"/>
    </w:rPr>
  </w:style>
  <w:style w:type="character" w:customStyle="1" w:styleId="Nadpis1Char">
    <w:name w:val="Nadpis 1 Char"/>
    <w:aliases w:val="text-pozice Char,Nadpis spec1 Char"/>
    <w:link w:val="Nadpis1"/>
    <w:rsid w:val="005F27FF"/>
    <w:rPr>
      <w:rFonts w:ascii="Arial" w:hAnsi="Arial"/>
      <w:b/>
      <w:kern w:val="28"/>
      <w:sz w:val="36"/>
    </w:rPr>
  </w:style>
  <w:style w:type="character" w:customStyle="1" w:styleId="Nadpis2Char">
    <w:name w:val="Nadpis 2 Char"/>
    <w:aliases w:val="h2 Char,jelaHeading 2 Char,Char Char, Char Char"/>
    <w:link w:val="Nadpis2"/>
    <w:rsid w:val="008047BB"/>
    <w:rPr>
      <w:rFonts w:ascii="Arial" w:hAnsi="Arial"/>
      <w:b/>
      <w:sz w:val="28"/>
    </w:rPr>
  </w:style>
  <w:style w:type="character" w:customStyle="1" w:styleId="Nadpis3Char">
    <w:name w:val="Nadpis 3 Char"/>
    <w:aliases w:val="Titul1 Char,h3 Char"/>
    <w:link w:val="Nadpis3"/>
    <w:rsid w:val="005F27FF"/>
    <w:rPr>
      <w:rFonts w:ascii="Arial" w:hAnsi="Arial"/>
      <w:b/>
      <w:i/>
      <w:sz w:val="24"/>
    </w:rPr>
  </w:style>
  <w:style w:type="character" w:customStyle="1" w:styleId="Nadpis4Char">
    <w:name w:val="Nadpis 4 Char"/>
    <w:aliases w:val="h4 Char,Titul2 Char,přílohy Char"/>
    <w:link w:val="Nadpis4"/>
    <w:rsid w:val="005F27FF"/>
    <w:rPr>
      <w:rFonts w:ascii="Arial" w:hAnsi="Arial"/>
      <w:sz w:val="24"/>
      <w:u w:val="single"/>
    </w:rPr>
  </w:style>
  <w:style w:type="character" w:customStyle="1" w:styleId="ZhlavChar">
    <w:name w:val="Záhlaví Char"/>
    <w:link w:val="Zhlav"/>
    <w:rsid w:val="005F27FF"/>
    <w:rPr>
      <w:i/>
      <w:noProof/>
      <w:lang w:val="cs-CZ" w:eastAsia="cs-CZ" w:bidi="ar-SA"/>
    </w:rPr>
  </w:style>
  <w:style w:type="character" w:customStyle="1" w:styleId="ZpatChar">
    <w:name w:val="Zápatí Char"/>
    <w:link w:val="Zpat"/>
    <w:rsid w:val="005F27FF"/>
    <w:rPr>
      <w:i/>
      <w:noProof/>
      <w:sz w:val="16"/>
      <w:lang w:val="cs-CZ" w:eastAsia="cs-CZ" w:bidi="ar-SA"/>
    </w:rPr>
  </w:style>
  <w:style w:type="character" w:styleId="Hypertextovodkaz">
    <w:name w:val="Hyperlink"/>
    <w:uiPriority w:val="99"/>
    <w:rsid w:val="005F27FF"/>
    <w:rPr>
      <w:noProof/>
      <w:color w:val="0000FF"/>
      <w:u w:val="single"/>
    </w:rPr>
  </w:style>
  <w:style w:type="paragraph" w:styleId="Obsah1">
    <w:name w:val="toc 1"/>
    <w:basedOn w:val="Normln"/>
    <w:next w:val="Normln"/>
    <w:autoRedefine/>
    <w:uiPriority w:val="39"/>
    <w:qFormat/>
    <w:rsid w:val="00BA66F8"/>
    <w:pPr>
      <w:tabs>
        <w:tab w:val="left" w:pos="440"/>
        <w:tab w:val="right" w:leader="dot" w:pos="9062"/>
      </w:tabs>
      <w:spacing w:after="120"/>
      <w:jc w:val="left"/>
    </w:pPr>
    <w:rPr>
      <w:rFonts w:ascii="Times New Roman" w:hAnsi="Times New Roman"/>
      <w:b/>
      <w:bCs/>
      <w:caps/>
      <w:sz w:val="20"/>
    </w:rPr>
  </w:style>
  <w:style w:type="paragraph" w:styleId="Obsah2">
    <w:name w:val="toc 2"/>
    <w:basedOn w:val="Normln"/>
    <w:next w:val="Normln"/>
    <w:autoRedefine/>
    <w:uiPriority w:val="39"/>
    <w:qFormat/>
    <w:rsid w:val="005F27FF"/>
    <w:pPr>
      <w:spacing w:before="0"/>
      <w:ind w:left="220"/>
      <w:jc w:val="left"/>
    </w:pPr>
    <w:rPr>
      <w:rFonts w:ascii="Times New Roman" w:hAnsi="Times New Roman"/>
      <w:smallCaps/>
      <w:sz w:val="20"/>
    </w:rPr>
  </w:style>
  <w:style w:type="paragraph" w:styleId="Obsah3">
    <w:name w:val="toc 3"/>
    <w:basedOn w:val="Normln"/>
    <w:next w:val="Normln"/>
    <w:autoRedefine/>
    <w:uiPriority w:val="39"/>
    <w:qFormat/>
    <w:rsid w:val="005F27FF"/>
    <w:pPr>
      <w:spacing w:before="0"/>
      <w:ind w:left="440"/>
      <w:jc w:val="left"/>
    </w:pPr>
    <w:rPr>
      <w:rFonts w:ascii="Times New Roman" w:hAnsi="Times New Roman"/>
      <w:i/>
      <w:iCs/>
      <w:sz w:val="20"/>
    </w:rPr>
  </w:style>
  <w:style w:type="paragraph" w:styleId="Obsah4">
    <w:name w:val="toc 4"/>
    <w:basedOn w:val="Normln"/>
    <w:next w:val="Normln"/>
    <w:autoRedefine/>
    <w:uiPriority w:val="39"/>
    <w:rsid w:val="0042107D"/>
    <w:pPr>
      <w:spacing w:before="0"/>
      <w:ind w:left="660"/>
      <w:jc w:val="left"/>
    </w:pPr>
    <w:rPr>
      <w:rFonts w:ascii="Times New Roman" w:hAnsi="Times New Roman"/>
      <w:sz w:val="18"/>
      <w:szCs w:val="18"/>
    </w:rPr>
  </w:style>
  <w:style w:type="paragraph" w:styleId="Obsah5">
    <w:name w:val="toc 5"/>
    <w:basedOn w:val="Normln"/>
    <w:next w:val="Normln"/>
    <w:autoRedefine/>
    <w:semiHidden/>
    <w:rsid w:val="0042107D"/>
    <w:pPr>
      <w:spacing w:before="0"/>
      <w:ind w:left="880"/>
      <w:jc w:val="left"/>
    </w:pPr>
    <w:rPr>
      <w:rFonts w:ascii="Times New Roman" w:hAnsi="Times New Roman"/>
      <w:sz w:val="18"/>
      <w:szCs w:val="18"/>
    </w:rPr>
  </w:style>
  <w:style w:type="paragraph" w:styleId="Obsah6">
    <w:name w:val="toc 6"/>
    <w:basedOn w:val="Normln"/>
    <w:next w:val="Normln"/>
    <w:autoRedefine/>
    <w:semiHidden/>
    <w:rsid w:val="0042107D"/>
    <w:pPr>
      <w:spacing w:before="0"/>
      <w:ind w:left="1100"/>
      <w:jc w:val="left"/>
    </w:pPr>
    <w:rPr>
      <w:rFonts w:ascii="Times New Roman" w:hAnsi="Times New Roman"/>
      <w:sz w:val="18"/>
      <w:szCs w:val="18"/>
    </w:rPr>
  </w:style>
  <w:style w:type="paragraph" w:styleId="Obsah7">
    <w:name w:val="toc 7"/>
    <w:basedOn w:val="Normln"/>
    <w:next w:val="Normln"/>
    <w:autoRedefine/>
    <w:semiHidden/>
    <w:rsid w:val="0042107D"/>
    <w:pPr>
      <w:spacing w:before="0"/>
      <w:ind w:left="1320"/>
      <w:jc w:val="left"/>
    </w:pPr>
    <w:rPr>
      <w:rFonts w:ascii="Times New Roman" w:hAnsi="Times New Roman"/>
      <w:sz w:val="18"/>
      <w:szCs w:val="18"/>
    </w:rPr>
  </w:style>
  <w:style w:type="paragraph" w:styleId="Obsah8">
    <w:name w:val="toc 8"/>
    <w:basedOn w:val="Normln"/>
    <w:next w:val="Normln"/>
    <w:autoRedefine/>
    <w:semiHidden/>
    <w:rsid w:val="0042107D"/>
    <w:pPr>
      <w:spacing w:before="0"/>
      <w:ind w:left="1540"/>
      <w:jc w:val="left"/>
    </w:pPr>
    <w:rPr>
      <w:rFonts w:ascii="Times New Roman" w:hAnsi="Times New Roman"/>
      <w:sz w:val="18"/>
      <w:szCs w:val="18"/>
    </w:rPr>
  </w:style>
  <w:style w:type="paragraph" w:styleId="Obsah9">
    <w:name w:val="toc 9"/>
    <w:basedOn w:val="Normln"/>
    <w:next w:val="Normln"/>
    <w:autoRedefine/>
    <w:semiHidden/>
    <w:rsid w:val="0042107D"/>
    <w:pPr>
      <w:spacing w:before="0"/>
      <w:ind w:left="1760"/>
      <w:jc w:val="left"/>
    </w:pPr>
    <w:rPr>
      <w:rFonts w:ascii="Times New Roman" w:hAnsi="Times New Roman"/>
      <w:sz w:val="18"/>
      <w:szCs w:val="18"/>
    </w:rPr>
  </w:style>
  <w:style w:type="paragraph" w:customStyle="1" w:styleId="Zkladntext21">
    <w:name w:val="Základní text 21"/>
    <w:basedOn w:val="Normln"/>
    <w:link w:val="Zkladntext21Char"/>
    <w:rsid w:val="002E798E"/>
    <w:pPr>
      <w:suppressAutoHyphens/>
      <w:jc w:val="center"/>
    </w:pPr>
    <w:rPr>
      <w:b/>
      <w:bCs/>
      <w:i/>
      <w:sz w:val="40"/>
      <w:lang w:eastAsia="ar-SA"/>
    </w:rPr>
  </w:style>
  <w:style w:type="paragraph" w:styleId="Textbubliny">
    <w:name w:val="Balloon Text"/>
    <w:basedOn w:val="Normln"/>
    <w:link w:val="TextbublinyChar"/>
    <w:rsid w:val="002E798E"/>
    <w:pPr>
      <w:spacing w:before="0"/>
    </w:pPr>
    <w:rPr>
      <w:rFonts w:ascii="Tahoma" w:hAnsi="Tahoma" w:cs="Tahoma"/>
      <w:sz w:val="16"/>
      <w:szCs w:val="16"/>
    </w:rPr>
  </w:style>
  <w:style w:type="character" w:customStyle="1" w:styleId="TextbublinyChar">
    <w:name w:val="Text bubliny Char"/>
    <w:basedOn w:val="Standardnpsmoodstavce"/>
    <w:link w:val="Textbubliny"/>
    <w:rsid w:val="002E798E"/>
    <w:rPr>
      <w:rFonts w:ascii="Tahoma" w:hAnsi="Tahoma" w:cs="Tahoma"/>
      <w:sz w:val="16"/>
      <w:szCs w:val="16"/>
    </w:rPr>
  </w:style>
  <w:style w:type="character" w:styleId="Zstupntext">
    <w:name w:val="Placeholder Text"/>
    <w:basedOn w:val="Standardnpsmoodstavce"/>
    <w:uiPriority w:val="99"/>
    <w:semiHidden/>
    <w:rsid w:val="001A5768"/>
    <w:rPr>
      <w:color w:val="808080"/>
    </w:rPr>
  </w:style>
  <w:style w:type="table" w:styleId="Mkatabulky">
    <w:name w:val="Table Grid"/>
    <w:basedOn w:val="Normlntabulka"/>
    <w:rsid w:val="00FA6565"/>
    <w:tblPr/>
  </w:style>
  <w:style w:type="paragraph" w:customStyle="1" w:styleId="Popisobrzkuatabulky">
    <w:name w:val="Popis obrázku a tabulky"/>
    <w:basedOn w:val="Normln"/>
    <w:next w:val="Normln"/>
    <w:rsid w:val="00E83B74"/>
    <w:pPr>
      <w:spacing w:before="0"/>
    </w:pPr>
    <w:rPr>
      <w:rFonts w:ascii="Times New Roman" w:hAnsi="Times New Roman"/>
      <w:i/>
      <w:sz w:val="20"/>
      <w:szCs w:val="24"/>
    </w:rPr>
  </w:style>
  <w:style w:type="paragraph" w:styleId="Seznamobrzk">
    <w:name w:val="table of figures"/>
    <w:basedOn w:val="Normln"/>
    <w:next w:val="Normln"/>
    <w:link w:val="SeznamobrzkChar"/>
    <w:uiPriority w:val="99"/>
    <w:rsid w:val="00E83B74"/>
  </w:style>
  <w:style w:type="paragraph" w:customStyle="1" w:styleId="Reference">
    <w:name w:val="Reference"/>
    <w:basedOn w:val="Normln"/>
    <w:rsid w:val="00AB6B2F"/>
    <w:pPr>
      <w:spacing w:before="0" w:after="120"/>
      <w:ind w:left="284" w:hanging="284"/>
    </w:pPr>
    <w:rPr>
      <w:szCs w:val="24"/>
    </w:rPr>
  </w:style>
  <w:style w:type="paragraph" w:styleId="Odstavecseseznamem">
    <w:name w:val="List Paragraph"/>
    <w:basedOn w:val="Normln"/>
    <w:uiPriority w:val="99"/>
    <w:qFormat/>
    <w:rsid w:val="00683BFC"/>
    <w:pPr>
      <w:ind w:left="720"/>
      <w:contextualSpacing/>
    </w:pPr>
  </w:style>
  <w:style w:type="paragraph" w:customStyle="1" w:styleId="Odstavecseseznamem1">
    <w:name w:val="Odstavec se seznamem1"/>
    <w:basedOn w:val="Normln"/>
    <w:rsid w:val="00636357"/>
    <w:pPr>
      <w:suppressAutoHyphens/>
      <w:spacing w:before="0"/>
      <w:ind w:left="720"/>
      <w:jc w:val="left"/>
    </w:pPr>
    <w:rPr>
      <w:rFonts w:ascii="Times New Roman" w:eastAsia="Dingbats" w:hAnsi="Times New Roman" w:cs="Symbol"/>
      <w:kern w:val="2"/>
      <w:sz w:val="24"/>
      <w:szCs w:val="24"/>
      <w:lang w:eastAsia="zh-CN" w:bidi="hi-IN"/>
    </w:rPr>
  </w:style>
  <w:style w:type="paragraph" w:customStyle="1" w:styleId="V3fchoz3f">
    <w:name w:val="Vý3fchozí3f"/>
    <w:rsid w:val="00683014"/>
    <w:pPr>
      <w:widowControl w:val="0"/>
      <w:autoSpaceDE w:val="0"/>
      <w:autoSpaceDN w:val="0"/>
      <w:adjustRightInd w:val="0"/>
    </w:pPr>
    <w:rPr>
      <w:rFonts w:eastAsia="Lohit Hindi" w:hAnsi="Droid Sans Fallback"/>
      <w:kern w:val="1"/>
      <w:sz w:val="24"/>
      <w:szCs w:val="24"/>
      <w:lang w:eastAsia="zh-CN" w:bidi="hi-IN"/>
    </w:rPr>
  </w:style>
  <w:style w:type="character" w:styleId="Odkaznakoment">
    <w:name w:val="annotation reference"/>
    <w:basedOn w:val="Standardnpsmoodstavce"/>
    <w:rsid w:val="00F12719"/>
    <w:rPr>
      <w:sz w:val="16"/>
      <w:szCs w:val="16"/>
    </w:rPr>
  </w:style>
  <w:style w:type="paragraph" w:styleId="Textkomente">
    <w:name w:val="annotation text"/>
    <w:basedOn w:val="Normln"/>
    <w:link w:val="TextkomenteChar"/>
    <w:rsid w:val="00F12719"/>
    <w:rPr>
      <w:sz w:val="20"/>
    </w:rPr>
  </w:style>
  <w:style w:type="character" w:customStyle="1" w:styleId="TextkomenteChar">
    <w:name w:val="Text komentáře Char"/>
    <w:basedOn w:val="Standardnpsmoodstavce"/>
    <w:link w:val="Textkomente"/>
    <w:rsid w:val="00F12719"/>
    <w:rPr>
      <w:rFonts w:ascii="Arial" w:hAnsi="Arial"/>
    </w:rPr>
  </w:style>
  <w:style w:type="paragraph" w:styleId="Pedmtkomente">
    <w:name w:val="annotation subject"/>
    <w:basedOn w:val="Textkomente"/>
    <w:next w:val="Textkomente"/>
    <w:link w:val="PedmtkomenteChar"/>
    <w:rsid w:val="00F12719"/>
    <w:rPr>
      <w:b/>
      <w:bCs/>
    </w:rPr>
  </w:style>
  <w:style w:type="character" w:customStyle="1" w:styleId="PedmtkomenteChar">
    <w:name w:val="Předmět komentáře Char"/>
    <w:basedOn w:val="TextkomenteChar"/>
    <w:link w:val="Pedmtkomente"/>
    <w:rsid w:val="00F12719"/>
    <w:rPr>
      <w:rFonts w:ascii="Arial" w:hAnsi="Arial"/>
      <w:b/>
      <w:bCs/>
    </w:rPr>
  </w:style>
  <w:style w:type="paragraph" w:styleId="Bibliografie">
    <w:name w:val="Bibliography"/>
    <w:basedOn w:val="Normln"/>
    <w:next w:val="Normln"/>
    <w:uiPriority w:val="37"/>
    <w:unhideWhenUsed/>
    <w:rsid w:val="00C7470B"/>
    <w:pPr>
      <w:spacing w:after="240"/>
    </w:pPr>
  </w:style>
  <w:style w:type="paragraph" w:styleId="Textpoznpodarou">
    <w:name w:val="footnote text"/>
    <w:basedOn w:val="Normln"/>
    <w:link w:val="TextpoznpodarouChar"/>
    <w:rsid w:val="004B1418"/>
    <w:pPr>
      <w:spacing w:before="0"/>
    </w:pPr>
    <w:rPr>
      <w:sz w:val="20"/>
    </w:rPr>
  </w:style>
  <w:style w:type="character" w:customStyle="1" w:styleId="TextpoznpodarouChar">
    <w:name w:val="Text pozn. pod čarou Char"/>
    <w:basedOn w:val="Standardnpsmoodstavce"/>
    <w:link w:val="Textpoznpodarou"/>
    <w:rsid w:val="004B1418"/>
    <w:rPr>
      <w:rFonts w:ascii="Arial" w:hAnsi="Arial"/>
    </w:rPr>
  </w:style>
  <w:style w:type="character" w:styleId="Znakapoznpodarou">
    <w:name w:val="footnote reference"/>
    <w:basedOn w:val="Standardnpsmoodstavce"/>
    <w:rsid w:val="004B1418"/>
    <w:rPr>
      <w:vertAlign w:val="superscript"/>
    </w:rPr>
  </w:style>
  <w:style w:type="paragraph" w:customStyle="1" w:styleId="Nazev1">
    <w:name w:val="Nazev 1"/>
    <w:basedOn w:val="Nadpis1"/>
    <w:link w:val="Nazev1Char"/>
    <w:qFormat/>
    <w:rsid w:val="009D2E8D"/>
    <w:pPr>
      <w:numPr>
        <w:numId w:val="1"/>
      </w:numPr>
      <w:spacing w:before="240" w:after="60" w:line="276" w:lineRule="auto"/>
    </w:pPr>
  </w:style>
  <w:style w:type="character" w:customStyle="1" w:styleId="Nazev1Char">
    <w:name w:val="Nazev 1 Char"/>
    <w:basedOn w:val="Nadpis1Char"/>
    <w:link w:val="Nazev1"/>
    <w:rsid w:val="009D2E8D"/>
    <w:rPr>
      <w:rFonts w:ascii="Arial" w:hAnsi="Arial"/>
      <w:b/>
      <w:kern w:val="28"/>
      <w:sz w:val="36"/>
    </w:rPr>
  </w:style>
  <w:style w:type="paragraph" w:styleId="Zkladntextodsazen">
    <w:name w:val="Body Text Indent"/>
    <w:basedOn w:val="Normln"/>
    <w:link w:val="ZkladntextodsazenChar"/>
    <w:rsid w:val="00BB66FA"/>
    <w:pPr>
      <w:suppressAutoHyphens/>
      <w:spacing w:before="0"/>
      <w:ind w:left="720" w:hanging="360"/>
    </w:pPr>
    <w:rPr>
      <w:rFonts w:cs="Arial"/>
      <w:szCs w:val="24"/>
      <w:lang w:eastAsia="ar-SA"/>
    </w:rPr>
  </w:style>
  <w:style w:type="character" w:customStyle="1" w:styleId="ZkladntextodsazenChar">
    <w:name w:val="Základní text odsazený Char"/>
    <w:basedOn w:val="Standardnpsmoodstavce"/>
    <w:link w:val="Zkladntextodsazen"/>
    <w:rsid w:val="00BB66FA"/>
    <w:rPr>
      <w:rFonts w:ascii="Arial" w:hAnsi="Arial" w:cs="Arial"/>
      <w:sz w:val="22"/>
      <w:szCs w:val="24"/>
      <w:lang w:eastAsia="ar-SA"/>
    </w:rPr>
  </w:style>
  <w:style w:type="paragraph" w:customStyle="1" w:styleId="Zkladntextodsazen21">
    <w:name w:val="Základní text odsazený 21"/>
    <w:basedOn w:val="Normln"/>
    <w:rsid w:val="00BB66FA"/>
    <w:pPr>
      <w:suppressAutoHyphens/>
      <w:spacing w:before="0"/>
      <w:ind w:left="720"/>
    </w:pPr>
    <w:rPr>
      <w:rFonts w:cs="Arial"/>
      <w:szCs w:val="24"/>
      <w:lang w:eastAsia="ar-SA"/>
    </w:rPr>
  </w:style>
  <w:style w:type="paragraph" w:styleId="Zkladntext2">
    <w:name w:val="Body Text 2"/>
    <w:basedOn w:val="Normln"/>
    <w:link w:val="Zkladntext2Char"/>
    <w:unhideWhenUsed/>
    <w:rsid w:val="00BB66FA"/>
    <w:pPr>
      <w:suppressAutoHyphens/>
      <w:spacing w:before="0" w:after="120" w:line="480" w:lineRule="auto"/>
    </w:pPr>
    <w:rPr>
      <w:rFonts w:ascii="Times New Roman" w:hAnsi="Times New Roman"/>
      <w:sz w:val="24"/>
      <w:szCs w:val="24"/>
      <w:lang w:eastAsia="ar-SA"/>
    </w:rPr>
  </w:style>
  <w:style w:type="character" w:customStyle="1" w:styleId="Zkladntext2Char">
    <w:name w:val="Základní text 2 Char"/>
    <w:basedOn w:val="Standardnpsmoodstavce"/>
    <w:link w:val="Zkladntext2"/>
    <w:rsid w:val="00BB66FA"/>
    <w:rPr>
      <w:sz w:val="24"/>
      <w:szCs w:val="24"/>
      <w:lang w:eastAsia="ar-SA"/>
    </w:rPr>
  </w:style>
  <w:style w:type="character" w:customStyle="1" w:styleId="Nadpis5Char">
    <w:name w:val="Nadpis 5 Char"/>
    <w:aliases w:val="h5 Char1,obrázky Char1,SCENARE Char1"/>
    <w:basedOn w:val="Standardnpsmoodstavce"/>
    <w:link w:val="Nadpis5"/>
    <w:rsid w:val="002C2598"/>
    <w:rPr>
      <w:rFonts w:ascii="Arial" w:hAnsi="Arial"/>
      <w:sz w:val="22"/>
    </w:rPr>
  </w:style>
  <w:style w:type="character" w:customStyle="1" w:styleId="Nadpis8Char">
    <w:name w:val="Nadpis 8 Char"/>
    <w:aliases w:val="Podnapis Char1"/>
    <w:basedOn w:val="Standardnpsmoodstavce"/>
    <w:link w:val="Nadpis8"/>
    <w:rsid w:val="002C2598"/>
    <w:rPr>
      <w:rFonts w:ascii="Arial" w:hAnsi="Arial"/>
      <w:i/>
      <w:sz w:val="24"/>
    </w:rPr>
  </w:style>
  <w:style w:type="character" w:styleId="Sledovanodkaz">
    <w:name w:val="FollowedHyperlink"/>
    <w:basedOn w:val="Standardnpsmoodstavce"/>
    <w:uiPriority w:val="99"/>
    <w:unhideWhenUsed/>
    <w:rsid w:val="002C2598"/>
    <w:rPr>
      <w:color w:val="800080" w:themeColor="followedHyperlink"/>
      <w:u w:val="single"/>
    </w:rPr>
  </w:style>
  <w:style w:type="character" w:customStyle="1" w:styleId="Nadpis2Char1">
    <w:name w:val="Nadpis 2 Char1"/>
    <w:aliases w:val="h2 Char1,jelaHeading 2 Char1,Char Char1"/>
    <w:basedOn w:val="Standardnpsmoodstavce"/>
    <w:semiHidden/>
    <w:rsid w:val="002C2598"/>
    <w:rPr>
      <w:rFonts w:asciiTheme="majorHAnsi" w:eastAsiaTheme="majorEastAsia" w:hAnsiTheme="majorHAnsi" w:cstheme="majorBidi"/>
      <w:b/>
      <w:bCs/>
      <w:color w:val="4F81BD" w:themeColor="accent1"/>
      <w:sz w:val="26"/>
      <w:szCs w:val="26"/>
    </w:rPr>
  </w:style>
  <w:style w:type="character" w:customStyle="1" w:styleId="Nadpis3Char1">
    <w:name w:val="Nadpis 3 Char1"/>
    <w:aliases w:val="Titul1 Char1,h3 Char1"/>
    <w:basedOn w:val="Standardnpsmoodstavce"/>
    <w:semiHidden/>
    <w:rsid w:val="002C2598"/>
    <w:rPr>
      <w:rFonts w:asciiTheme="majorHAnsi" w:eastAsiaTheme="majorEastAsia" w:hAnsiTheme="majorHAnsi" w:cstheme="majorBidi"/>
      <w:b/>
      <w:bCs/>
      <w:color w:val="4F81BD" w:themeColor="accent1"/>
      <w:sz w:val="22"/>
    </w:rPr>
  </w:style>
  <w:style w:type="character" w:customStyle="1" w:styleId="Nadpis5Char1">
    <w:name w:val="Nadpis 5 Char1"/>
    <w:aliases w:val="h5 Char,obrázky Char,SCENARE Char"/>
    <w:basedOn w:val="Standardnpsmoodstavce"/>
    <w:semiHidden/>
    <w:rsid w:val="002C2598"/>
    <w:rPr>
      <w:rFonts w:asciiTheme="majorHAnsi" w:eastAsiaTheme="majorEastAsia" w:hAnsiTheme="majorHAnsi" w:cstheme="majorBidi"/>
      <w:color w:val="243F60" w:themeColor="accent1" w:themeShade="7F"/>
      <w:sz w:val="22"/>
    </w:rPr>
  </w:style>
  <w:style w:type="character" w:customStyle="1" w:styleId="Nadpis8Char1">
    <w:name w:val="Nadpis 8 Char1"/>
    <w:aliases w:val="Podnapis Char"/>
    <w:basedOn w:val="Standardnpsmoodstavce"/>
    <w:semiHidden/>
    <w:rsid w:val="002C2598"/>
    <w:rPr>
      <w:rFonts w:asciiTheme="majorHAnsi" w:eastAsiaTheme="majorEastAsia" w:hAnsiTheme="majorHAnsi" w:cstheme="majorBidi"/>
      <w:color w:val="404040" w:themeColor="text1" w:themeTint="BF"/>
    </w:rPr>
  </w:style>
  <w:style w:type="character" w:customStyle="1" w:styleId="SeznamobrzkChar">
    <w:name w:val="Seznam obrázků Char"/>
    <w:basedOn w:val="Standardnpsmoodstavce"/>
    <w:link w:val="Seznamobrzk"/>
    <w:uiPriority w:val="99"/>
    <w:locked/>
    <w:rsid w:val="002C2598"/>
    <w:rPr>
      <w:rFonts w:ascii="Arial" w:hAnsi="Arial"/>
      <w:sz w:val="22"/>
    </w:rPr>
  </w:style>
  <w:style w:type="character" w:customStyle="1" w:styleId="NzevChar">
    <w:name w:val="Název Char"/>
    <w:basedOn w:val="Standardnpsmoodstavce"/>
    <w:link w:val="Nzev"/>
    <w:rsid w:val="002C2598"/>
    <w:rPr>
      <w:rFonts w:ascii="Arial" w:hAnsi="Arial"/>
      <w:i/>
      <w:kern w:val="28"/>
      <w:sz w:val="22"/>
    </w:rPr>
  </w:style>
  <w:style w:type="character" w:customStyle="1" w:styleId="PodnadpisChar">
    <w:name w:val="Podnadpis Char"/>
    <w:basedOn w:val="Standardnpsmoodstavce"/>
    <w:link w:val="Podnadpis"/>
    <w:rsid w:val="002C2598"/>
    <w:rPr>
      <w:rFonts w:ascii="Arial" w:hAnsi="Arial"/>
      <w:i/>
      <w:sz w:val="22"/>
    </w:rPr>
  </w:style>
  <w:style w:type="character" w:customStyle="1" w:styleId="Zkladntext21Char">
    <w:name w:val="Základní text 21 Char"/>
    <w:basedOn w:val="Standardnpsmoodstavce"/>
    <w:link w:val="Zkladntext21"/>
    <w:locked/>
    <w:rsid w:val="002C2598"/>
    <w:rPr>
      <w:rFonts w:ascii="Arial" w:hAnsi="Arial"/>
      <w:b/>
      <w:bCs/>
      <w:i/>
      <w:sz w:val="40"/>
      <w:lang w:eastAsia="ar-SA"/>
    </w:rPr>
  </w:style>
  <w:style w:type="character" w:customStyle="1" w:styleId="nadpisChar">
    <w:name w:val="nadpis Char"/>
    <w:basedOn w:val="Zkladntext21Char"/>
    <w:link w:val="nadpis0"/>
    <w:locked/>
    <w:rsid w:val="002C2598"/>
    <w:rPr>
      <w:rFonts w:ascii="Arial" w:hAnsi="Arial"/>
      <w:b/>
      <w:bCs/>
      <w:i/>
      <w:sz w:val="40"/>
      <w:lang w:eastAsia="ar-SA"/>
    </w:rPr>
  </w:style>
  <w:style w:type="paragraph" w:customStyle="1" w:styleId="nadpis0">
    <w:name w:val="nadpis"/>
    <w:basedOn w:val="Zkladntext21"/>
    <w:link w:val="nadpisChar"/>
    <w:qFormat/>
    <w:rsid w:val="002C2598"/>
  </w:style>
  <w:style w:type="character" w:customStyle="1" w:styleId="Nadpis2Char0">
    <w:name w:val="Nadpis2 Char"/>
    <w:basedOn w:val="Standardnpsmoodstavce"/>
    <w:link w:val="Nadpis20"/>
    <w:locked/>
    <w:rsid w:val="002C2598"/>
    <w:rPr>
      <w:rFonts w:ascii="Arial" w:hAnsi="Arial" w:cs="Arial"/>
      <w:b/>
      <w:sz w:val="28"/>
    </w:rPr>
  </w:style>
  <w:style w:type="paragraph" w:customStyle="1" w:styleId="Nadpis20">
    <w:name w:val="Nadpis2"/>
    <w:basedOn w:val="Nadpis2"/>
    <w:link w:val="Nadpis2Char0"/>
    <w:qFormat/>
    <w:rsid w:val="002C2598"/>
    <w:pPr>
      <w:numPr>
        <w:ilvl w:val="0"/>
        <w:numId w:val="0"/>
      </w:numPr>
    </w:pPr>
    <w:rPr>
      <w:rFonts w:cs="Arial"/>
    </w:rPr>
  </w:style>
  <w:style w:type="character" w:customStyle="1" w:styleId="nadpis3Char0">
    <w:name w:val="nadpis3 Char"/>
    <w:basedOn w:val="Standardnpsmoodstavce"/>
    <w:link w:val="nadpis30"/>
    <w:locked/>
    <w:rsid w:val="002C2598"/>
    <w:rPr>
      <w:rFonts w:ascii="Arial" w:hAnsi="Arial" w:cs="Arial"/>
      <w:b/>
      <w:i/>
      <w:sz w:val="24"/>
    </w:rPr>
  </w:style>
  <w:style w:type="paragraph" w:customStyle="1" w:styleId="nadpis30">
    <w:name w:val="nadpis3"/>
    <w:basedOn w:val="Nadpis3"/>
    <w:link w:val="nadpis3Char0"/>
    <w:qFormat/>
    <w:rsid w:val="002C2598"/>
    <w:pPr>
      <w:numPr>
        <w:ilvl w:val="0"/>
        <w:numId w:val="0"/>
      </w:numPr>
    </w:pPr>
    <w:rPr>
      <w:rFonts w:cs="Arial"/>
    </w:rPr>
  </w:style>
  <w:style w:type="character" w:customStyle="1" w:styleId="seznamChar">
    <w:name w:val="seznam Char"/>
    <w:basedOn w:val="SeznamobrzkChar"/>
    <w:link w:val="seznam"/>
    <w:locked/>
    <w:rsid w:val="002C2598"/>
    <w:rPr>
      <w:rFonts w:ascii="Arial" w:hAnsi="Arial"/>
      <w:sz w:val="22"/>
    </w:rPr>
  </w:style>
  <w:style w:type="paragraph" w:customStyle="1" w:styleId="seznam">
    <w:name w:val="seznam"/>
    <w:basedOn w:val="Seznamobrzk"/>
    <w:link w:val="seznamChar"/>
    <w:qFormat/>
    <w:rsid w:val="002C2598"/>
    <w:pPr>
      <w:tabs>
        <w:tab w:val="right" w:leader="dot" w:pos="9062"/>
      </w:tabs>
    </w:pPr>
  </w:style>
  <w:style w:type="character" w:styleId="Siln">
    <w:name w:val="Strong"/>
    <w:basedOn w:val="Standardnpsmoodstavce"/>
    <w:qFormat/>
    <w:rsid w:val="002C2598"/>
    <w:rPr>
      <w:b/>
      <w:bCs/>
    </w:rPr>
  </w:style>
  <w:style w:type="table" w:customStyle="1" w:styleId="Mkatabulky1">
    <w:name w:val="Mřížka tabulky1"/>
    <w:basedOn w:val="Normlntabulka"/>
    <w:next w:val="Mkatabulky"/>
    <w:rsid w:val="00EE3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DF06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16103">
      <w:bodyDiv w:val="1"/>
      <w:marLeft w:val="0"/>
      <w:marRight w:val="0"/>
      <w:marTop w:val="0"/>
      <w:marBottom w:val="0"/>
      <w:divBdr>
        <w:top w:val="none" w:sz="0" w:space="0" w:color="auto"/>
        <w:left w:val="none" w:sz="0" w:space="0" w:color="auto"/>
        <w:bottom w:val="none" w:sz="0" w:space="0" w:color="auto"/>
        <w:right w:val="none" w:sz="0" w:space="0" w:color="auto"/>
      </w:divBdr>
    </w:div>
    <w:div w:id="87849544">
      <w:bodyDiv w:val="1"/>
      <w:marLeft w:val="0"/>
      <w:marRight w:val="0"/>
      <w:marTop w:val="0"/>
      <w:marBottom w:val="0"/>
      <w:divBdr>
        <w:top w:val="none" w:sz="0" w:space="0" w:color="auto"/>
        <w:left w:val="none" w:sz="0" w:space="0" w:color="auto"/>
        <w:bottom w:val="none" w:sz="0" w:space="0" w:color="auto"/>
        <w:right w:val="none" w:sz="0" w:space="0" w:color="auto"/>
      </w:divBdr>
    </w:div>
    <w:div w:id="269168325">
      <w:bodyDiv w:val="1"/>
      <w:marLeft w:val="0"/>
      <w:marRight w:val="0"/>
      <w:marTop w:val="0"/>
      <w:marBottom w:val="0"/>
      <w:divBdr>
        <w:top w:val="none" w:sz="0" w:space="0" w:color="auto"/>
        <w:left w:val="none" w:sz="0" w:space="0" w:color="auto"/>
        <w:bottom w:val="none" w:sz="0" w:space="0" w:color="auto"/>
        <w:right w:val="none" w:sz="0" w:space="0" w:color="auto"/>
      </w:divBdr>
    </w:div>
    <w:div w:id="430904633">
      <w:bodyDiv w:val="1"/>
      <w:marLeft w:val="0"/>
      <w:marRight w:val="0"/>
      <w:marTop w:val="0"/>
      <w:marBottom w:val="0"/>
      <w:divBdr>
        <w:top w:val="none" w:sz="0" w:space="0" w:color="auto"/>
        <w:left w:val="none" w:sz="0" w:space="0" w:color="auto"/>
        <w:bottom w:val="none" w:sz="0" w:space="0" w:color="auto"/>
        <w:right w:val="none" w:sz="0" w:space="0" w:color="auto"/>
      </w:divBdr>
    </w:div>
    <w:div w:id="533809395">
      <w:bodyDiv w:val="1"/>
      <w:marLeft w:val="0"/>
      <w:marRight w:val="0"/>
      <w:marTop w:val="0"/>
      <w:marBottom w:val="0"/>
      <w:divBdr>
        <w:top w:val="none" w:sz="0" w:space="0" w:color="auto"/>
        <w:left w:val="none" w:sz="0" w:space="0" w:color="auto"/>
        <w:bottom w:val="none" w:sz="0" w:space="0" w:color="auto"/>
        <w:right w:val="none" w:sz="0" w:space="0" w:color="auto"/>
      </w:divBdr>
    </w:div>
    <w:div w:id="555895671">
      <w:bodyDiv w:val="1"/>
      <w:marLeft w:val="0"/>
      <w:marRight w:val="0"/>
      <w:marTop w:val="0"/>
      <w:marBottom w:val="0"/>
      <w:divBdr>
        <w:top w:val="none" w:sz="0" w:space="0" w:color="auto"/>
        <w:left w:val="none" w:sz="0" w:space="0" w:color="auto"/>
        <w:bottom w:val="none" w:sz="0" w:space="0" w:color="auto"/>
        <w:right w:val="none" w:sz="0" w:space="0" w:color="auto"/>
      </w:divBdr>
    </w:div>
    <w:div w:id="556361774">
      <w:bodyDiv w:val="1"/>
      <w:marLeft w:val="0"/>
      <w:marRight w:val="0"/>
      <w:marTop w:val="0"/>
      <w:marBottom w:val="0"/>
      <w:divBdr>
        <w:top w:val="none" w:sz="0" w:space="0" w:color="auto"/>
        <w:left w:val="none" w:sz="0" w:space="0" w:color="auto"/>
        <w:bottom w:val="none" w:sz="0" w:space="0" w:color="auto"/>
        <w:right w:val="none" w:sz="0" w:space="0" w:color="auto"/>
      </w:divBdr>
    </w:div>
    <w:div w:id="623997157">
      <w:bodyDiv w:val="1"/>
      <w:marLeft w:val="0"/>
      <w:marRight w:val="0"/>
      <w:marTop w:val="0"/>
      <w:marBottom w:val="0"/>
      <w:divBdr>
        <w:top w:val="none" w:sz="0" w:space="0" w:color="auto"/>
        <w:left w:val="none" w:sz="0" w:space="0" w:color="auto"/>
        <w:bottom w:val="none" w:sz="0" w:space="0" w:color="auto"/>
        <w:right w:val="none" w:sz="0" w:space="0" w:color="auto"/>
      </w:divBdr>
    </w:div>
    <w:div w:id="641472588">
      <w:bodyDiv w:val="1"/>
      <w:marLeft w:val="0"/>
      <w:marRight w:val="0"/>
      <w:marTop w:val="0"/>
      <w:marBottom w:val="0"/>
      <w:divBdr>
        <w:top w:val="none" w:sz="0" w:space="0" w:color="auto"/>
        <w:left w:val="none" w:sz="0" w:space="0" w:color="auto"/>
        <w:bottom w:val="none" w:sz="0" w:space="0" w:color="auto"/>
        <w:right w:val="none" w:sz="0" w:space="0" w:color="auto"/>
      </w:divBdr>
    </w:div>
    <w:div w:id="649675709">
      <w:bodyDiv w:val="1"/>
      <w:marLeft w:val="0"/>
      <w:marRight w:val="0"/>
      <w:marTop w:val="0"/>
      <w:marBottom w:val="0"/>
      <w:divBdr>
        <w:top w:val="none" w:sz="0" w:space="0" w:color="auto"/>
        <w:left w:val="none" w:sz="0" w:space="0" w:color="auto"/>
        <w:bottom w:val="none" w:sz="0" w:space="0" w:color="auto"/>
        <w:right w:val="none" w:sz="0" w:space="0" w:color="auto"/>
      </w:divBdr>
    </w:div>
    <w:div w:id="723025019">
      <w:bodyDiv w:val="1"/>
      <w:marLeft w:val="0"/>
      <w:marRight w:val="0"/>
      <w:marTop w:val="0"/>
      <w:marBottom w:val="0"/>
      <w:divBdr>
        <w:top w:val="none" w:sz="0" w:space="0" w:color="auto"/>
        <w:left w:val="none" w:sz="0" w:space="0" w:color="auto"/>
        <w:bottom w:val="none" w:sz="0" w:space="0" w:color="auto"/>
        <w:right w:val="none" w:sz="0" w:space="0" w:color="auto"/>
      </w:divBdr>
    </w:div>
    <w:div w:id="960763528">
      <w:bodyDiv w:val="1"/>
      <w:marLeft w:val="0"/>
      <w:marRight w:val="0"/>
      <w:marTop w:val="0"/>
      <w:marBottom w:val="0"/>
      <w:divBdr>
        <w:top w:val="none" w:sz="0" w:space="0" w:color="auto"/>
        <w:left w:val="none" w:sz="0" w:space="0" w:color="auto"/>
        <w:bottom w:val="none" w:sz="0" w:space="0" w:color="auto"/>
        <w:right w:val="none" w:sz="0" w:space="0" w:color="auto"/>
      </w:divBdr>
    </w:div>
    <w:div w:id="1006639908">
      <w:bodyDiv w:val="1"/>
      <w:marLeft w:val="0"/>
      <w:marRight w:val="0"/>
      <w:marTop w:val="0"/>
      <w:marBottom w:val="0"/>
      <w:divBdr>
        <w:top w:val="none" w:sz="0" w:space="0" w:color="auto"/>
        <w:left w:val="none" w:sz="0" w:space="0" w:color="auto"/>
        <w:bottom w:val="none" w:sz="0" w:space="0" w:color="auto"/>
        <w:right w:val="none" w:sz="0" w:space="0" w:color="auto"/>
      </w:divBdr>
    </w:div>
    <w:div w:id="1085616202">
      <w:bodyDiv w:val="1"/>
      <w:marLeft w:val="0"/>
      <w:marRight w:val="0"/>
      <w:marTop w:val="0"/>
      <w:marBottom w:val="0"/>
      <w:divBdr>
        <w:top w:val="none" w:sz="0" w:space="0" w:color="auto"/>
        <w:left w:val="none" w:sz="0" w:space="0" w:color="auto"/>
        <w:bottom w:val="none" w:sz="0" w:space="0" w:color="auto"/>
        <w:right w:val="none" w:sz="0" w:space="0" w:color="auto"/>
      </w:divBdr>
    </w:div>
    <w:div w:id="1140532594">
      <w:bodyDiv w:val="1"/>
      <w:marLeft w:val="0"/>
      <w:marRight w:val="0"/>
      <w:marTop w:val="0"/>
      <w:marBottom w:val="0"/>
      <w:divBdr>
        <w:top w:val="none" w:sz="0" w:space="0" w:color="auto"/>
        <w:left w:val="none" w:sz="0" w:space="0" w:color="auto"/>
        <w:bottom w:val="none" w:sz="0" w:space="0" w:color="auto"/>
        <w:right w:val="none" w:sz="0" w:space="0" w:color="auto"/>
      </w:divBdr>
    </w:div>
    <w:div w:id="1344211870">
      <w:bodyDiv w:val="1"/>
      <w:marLeft w:val="0"/>
      <w:marRight w:val="0"/>
      <w:marTop w:val="0"/>
      <w:marBottom w:val="0"/>
      <w:divBdr>
        <w:top w:val="none" w:sz="0" w:space="0" w:color="auto"/>
        <w:left w:val="none" w:sz="0" w:space="0" w:color="auto"/>
        <w:bottom w:val="none" w:sz="0" w:space="0" w:color="auto"/>
        <w:right w:val="none" w:sz="0" w:space="0" w:color="auto"/>
      </w:divBdr>
    </w:div>
    <w:div w:id="1360425777">
      <w:bodyDiv w:val="1"/>
      <w:marLeft w:val="0"/>
      <w:marRight w:val="0"/>
      <w:marTop w:val="0"/>
      <w:marBottom w:val="0"/>
      <w:divBdr>
        <w:top w:val="none" w:sz="0" w:space="0" w:color="auto"/>
        <w:left w:val="none" w:sz="0" w:space="0" w:color="auto"/>
        <w:bottom w:val="none" w:sz="0" w:space="0" w:color="auto"/>
        <w:right w:val="none" w:sz="0" w:space="0" w:color="auto"/>
      </w:divBdr>
    </w:div>
    <w:div w:id="1362626398">
      <w:bodyDiv w:val="1"/>
      <w:marLeft w:val="0"/>
      <w:marRight w:val="0"/>
      <w:marTop w:val="0"/>
      <w:marBottom w:val="0"/>
      <w:divBdr>
        <w:top w:val="none" w:sz="0" w:space="0" w:color="auto"/>
        <w:left w:val="none" w:sz="0" w:space="0" w:color="auto"/>
        <w:bottom w:val="none" w:sz="0" w:space="0" w:color="auto"/>
        <w:right w:val="none" w:sz="0" w:space="0" w:color="auto"/>
      </w:divBdr>
    </w:div>
    <w:div w:id="1400592429">
      <w:bodyDiv w:val="1"/>
      <w:marLeft w:val="0"/>
      <w:marRight w:val="0"/>
      <w:marTop w:val="0"/>
      <w:marBottom w:val="0"/>
      <w:divBdr>
        <w:top w:val="none" w:sz="0" w:space="0" w:color="auto"/>
        <w:left w:val="none" w:sz="0" w:space="0" w:color="auto"/>
        <w:bottom w:val="none" w:sz="0" w:space="0" w:color="auto"/>
        <w:right w:val="none" w:sz="0" w:space="0" w:color="auto"/>
      </w:divBdr>
    </w:div>
    <w:div w:id="1491558231">
      <w:bodyDiv w:val="1"/>
      <w:marLeft w:val="0"/>
      <w:marRight w:val="0"/>
      <w:marTop w:val="0"/>
      <w:marBottom w:val="0"/>
      <w:divBdr>
        <w:top w:val="none" w:sz="0" w:space="0" w:color="auto"/>
        <w:left w:val="none" w:sz="0" w:space="0" w:color="auto"/>
        <w:bottom w:val="none" w:sz="0" w:space="0" w:color="auto"/>
        <w:right w:val="none" w:sz="0" w:space="0" w:color="auto"/>
      </w:divBdr>
    </w:div>
    <w:div w:id="1496192162">
      <w:bodyDiv w:val="1"/>
      <w:marLeft w:val="0"/>
      <w:marRight w:val="0"/>
      <w:marTop w:val="0"/>
      <w:marBottom w:val="0"/>
      <w:divBdr>
        <w:top w:val="none" w:sz="0" w:space="0" w:color="auto"/>
        <w:left w:val="none" w:sz="0" w:space="0" w:color="auto"/>
        <w:bottom w:val="none" w:sz="0" w:space="0" w:color="auto"/>
        <w:right w:val="none" w:sz="0" w:space="0" w:color="auto"/>
      </w:divBdr>
    </w:div>
    <w:div w:id="1499686600">
      <w:bodyDiv w:val="1"/>
      <w:marLeft w:val="0"/>
      <w:marRight w:val="0"/>
      <w:marTop w:val="0"/>
      <w:marBottom w:val="0"/>
      <w:divBdr>
        <w:top w:val="none" w:sz="0" w:space="0" w:color="auto"/>
        <w:left w:val="none" w:sz="0" w:space="0" w:color="auto"/>
        <w:bottom w:val="none" w:sz="0" w:space="0" w:color="auto"/>
        <w:right w:val="none" w:sz="0" w:space="0" w:color="auto"/>
      </w:divBdr>
    </w:div>
    <w:div w:id="1744796067">
      <w:bodyDiv w:val="1"/>
      <w:marLeft w:val="0"/>
      <w:marRight w:val="0"/>
      <w:marTop w:val="0"/>
      <w:marBottom w:val="0"/>
      <w:divBdr>
        <w:top w:val="none" w:sz="0" w:space="0" w:color="auto"/>
        <w:left w:val="none" w:sz="0" w:space="0" w:color="auto"/>
        <w:bottom w:val="none" w:sz="0" w:space="0" w:color="auto"/>
        <w:right w:val="none" w:sz="0" w:space="0" w:color="auto"/>
      </w:divBdr>
    </w:div>
    <w:div w:id="1806965690">
      <w:bodyDiv w:val="1"/>
      <w:marLeft w:val="0"/>
      <w:marRight w:val="0"/>
      <w:marTop w:val="0"/>
      <w:marBottom w:val="0"/>
      <w:divBdr>
        <w:top w:val="none" w:sz="0" w:space="0" w:color="auto"/>
        <w:left w:val="none" w:sz="0" w:space="0" w:color="auto"/>
        <w:bottom w:val="none" w:sz="0" w:space="0" w:color="auto"/>
        <w:right w:val="none" w:sz="0" w:space="0" w:color="auto"/>
      </w:divBdr>
    </w:div>
    <w:div w:id="1851292899">
      <w:bodyDiv w:val="1"/>
      <w:marLeft w:val="0"/>
      <w:marRight w:val="0"/>
      <w:marTop w:val="0"/>
      <w:marBottom w:val="0"/>
      <w:divBdr>
        <w:top w:val="none" w:sz="0" w:space="0" w:color="auto"/>
        <w:left w:val="none" w:sz="0" w:space="0" w:color="auto"/>
        <w:bottom w:val="none" w:sz="0" w:space="0" w:color="auto"/>
        <w:right w:val="none" w:sz="0" w:space="0" w:color="auto"/>
      </w:divBdr>
    </w:div>
    <w:div w:id="1897351329">
      <w:bodyDiv w:val="1"/>
      <w:marLeft w:val="0"/>
      <w:marRight w:val="0"/>
      <w:marTop w:val="0"/>
      <w:marBottom w:val="0"/>
      <w:divBdr>
        <w:top w:val="none" w:sz="0" w:space="0" w:color="auto"/>
        <w:left w:val="none" w:sz="0" w:space="0" w:color="auto"/>
        <w:bottom w:val="none" w:sz="0" w:space="0" w:color="auto"/>
        <w:right w:val="none" w:sz="0" w:space="0" w:color="auto"/>
      </w:divBdr>
    </w:div>
    <w:div w:id="1897468226">
      <w:bodyDiv w:val="1"/>
      <w:marLeft w:val="0"/>
      <w:marRight w:val="0"/>
      <w:marTop w:val="0"/>
      <w:marBottom w:val="0"/>
      <w:divBdr>
        <w:top w:val="none" w:sz="0" w:space="0" w:color="auto"/>
        <w:left w:val="none" w:sz="0" w:space="0" w:color="auto"/>
        <w:bottom w:val="none" w:sz="0" w:space="0" w:color="auto"/>
        <w:right w:val="none" w:sz="0" w:space="0" w:color="auto"/>
      </w:divBdr>
    </w:div>
    <w:div w:id="1928493511">
      <w:bodyDiv w:val="1"/>
      <w:marLeft w:val="0"/>
      <w:marRight w:val="0"/>
      <w:marTop w:val="0"/>
      <w:marBottom w:val="0"/>
      <w:divBdr>
        <w:top w:val="none" w:sz="0" w:space="0" w:color="auto"/>
        <w:left w:val="none" w:sz="0" w:space="0" w:color="auto"/>
        <w:bottom w:val="none" w:sz="0" w:space="0" w:color="auto"/>
        <w:right w:val="none" w:sz="0" w:space="0" w:color="auto"/>
      </w:divBdr>
    </w:div>
    <w:div w:id="1938564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Fra12</b:Tag>
    <b:SourceType>Book</b:SourceType>
    <b:Guid>{5C813E02-5460-4946-91F4-4F12827A3800}</b:Guid>
    <b:Author>
      <b:Author>
        <b:NameList>
          <b:Person>
            <b:Last>Franěk</b:Last>
            <b:First>J.</b:First>
          </b:Person>
          <b:Person>
            <b:Last>Čížek</b:Last>
            <b:First>D.</b:First>
          </b:Person>
          <b:Person>
            <b:Last>Vondrovic</b:Last>
            <b:First>L.</b:First>
          </b:Person>
        </b:NameList>
      </b:Author>
    </b:Author>
    <b:Title>Pertografické a strukturní mapování rozrážky SP-51.</b:Title>
    <b:Year>2012</b:Year>
    <b:City>Praha</b:City>
    <b:Publisher>ČGS</b:Publisher>
    <b:RefOrder>1</b:RefOrder>
  </b:Source>
  <b:Source>
    <b:Tag>Moy67</b:Tag>
    <b:SourceType>JournalArticle</b:SourceType>
    <b:Guid>{AB822900-6B7D-4FB6-BE3D-2FC876EBECA9}</b:Guid>
    <b:Title>Diamond Drilling for Foundation Exploration.</b:Title>
    <b:Year>1967</b:Year>
    <b:JournalName>Australian Civil Engineering Trans.</b:JournalName>
    <b:Author>
      <b:Author>
        <b:NameList>
          <b:Person>
            <b:Last>Moye</b:Last>
            <b:Middle>G.</b:Middle>
            <b:First>D.</b:First>
          </b:Person>
        </b:NameList>
      </b:Author>
    </b:Author>
    <b:Pages>95-10</b:Pages>
    <b:RefOrder>2</b:RefOrder>
  </b:Source>
  <b:Source>
    <b:Tag>Van12</b:Tag>
    <b:SourceType>Report</b:SourceType>
    <b:Guid>{9A74D9E2-80E7-4A56-8F50-B19C17FE9994}</b:Guid>
    <b:Title>Žádost o poskytnutí účelové dotace programového projektu výzkumu a vývoje na rok 2012: Výzkum stability bentonitu v in-situ podmínkách při teplotách do 95°C</b:Title>
    <b:Year>2012</b:Year>
    <b:Author>
      <b:Author>
        <b:NameList>
          <b:Person>
            <b:Last>Vaněček</b:Last>
            <b:First>M.</b:First>
          </b:Person>
          <b:Person>
            <b:Last>Záruba</b:Last>
            <b:First>J.</b:First>
          </b:Person>
        </b:NameList>
      </b:Author>
    </b:Author>
    <b:Publisher>nepublikováno</b:Publisher>
    <b:RefOrder>3</b:RefOrder>
  </b:Source>
</b:Sources>
</file>

<file path=customXml/itemProps1.xml><?xml version="1.0" encoding="utf-8"?>
<ds:datastoreItem xmlns:ds="http://schemas.openxmlformats.org/officeDocument/2006/customXml" ds:itemID="{AE84D2FA-B182-4101-AC88-153430B32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4305</TotalTime>
  <Pages>14</Pages>
  <Words>2705</Words>
  <Characters>15964</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WATRAD s.r.o</Company>
  <LinksUpToDate>false</LinksUpToDate>
  <CharactersWithSpaces>18632</CharactersWithSpaces>
  <SharedDoc>false</SharedDoc>
  <HLinks>
    <vt:vector size="24" baseType="variant">
      <vt:variant>
        <vt:i4>1638462</vt:i4>
      </vt:variant>
      <vt:variant>
        <vt:i4>23</vt:i4>
      </vt:variant>
      <vt:variant>
        <vt:i4>0</vt:i4>
      </vt:variant>
      <vt:variant>
        <vt:i4>5</vt:i4>
      </vt:variant>
      <vt:variant>
        <vt:lpwstr/>
      </vt:variant>
      <vt:variant>
        <vt:lpwstr>_Toc291597450</vt:lpwstr>
      </vt:variant>
      <vt:variant>
        <vt:i4>1572926</vt:i4>
      </vt:variant>
      <vt:variant>
        <vt:i4>17</vt:i4>
      </vt:variant>
      <vt:variant>
        <vt:i4>0</vt:i4>
      </vt:variant>
      <vt:variant>
        <vt:i4>5</vt:i4>
      </vt:variant>
      <vt:variant>
        <vt:lpwstr/>
      </vt:variant>
      <vt:variant>
        <vt:lpwstr>_Toc291597449</vt:lpwstr>
      </vt:variant>
      <vt:variant>
        <vt:i4>1572926</vt:i4>
      </vt:variant>
      <vt:variant>
        <vt:i4>11</vt:i4>
      </vt:variant>
      <vt:variant>
        <vt:i4>0</vt:i4>
      </vt:variant>
      <vt:variant>
        <vt:i4>5</vt:i4>
      </vt:variant>
      <vt:variant>
        <vt:lpwstr/>
      </vt:variant>
      <vt:variant>
        <vt:lpwstr>_Toc291597448</vt:lpwstr>
      </vt:variant>
      <vt:variant>
        <vt:i4>1572926</vt:i4>
      </vt:variant>
      <vt:variant>
        <vt:i4>5</vt:i4>
      </vt:variant>
      <vt:variant>
        <vt:i4>0</vt:i4>
      </vt:variant>
      <vt:variant>
        <vt:i4>5</vt:i4>
      </vt:variant>
      <vt:variant>
        <vt:lpwstr/>
      </vt:variant>
      <vt:variant>
        <vt:lpwstr>_Toc291597447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Sosna Karel</dc:creator>
  <cp:lastModifiedBy>Kamil Nešetřil</cp:lastModifiedBy>
  <cp:revision>60</cp:revision>
  <cp:lastPrinted>2016-09-26T06:49:00Z</cp:lastPrinted>
  <dcterms:created xsi:type="dcterms:W3CDTF">2021-12-14T14:16:00Z</dcterms:created>
  <dcterms:modified xsi:type="dcterms:W3CDTF">2022-01-11T12:12:00Z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id="DogdeBks"/&gt;&lt;style id="http://www.zotero.org/styles/harvard-cite-them-right" hasBibliography="1" bibliographyStyleHasBeenSet="1"/&gt;&lt;prefs&gt;&lt;pref name="fieldType" value="Field"/&gt;&lt;/prefs&gt;&lt;/data&gt;</vt:lpwstr>
  </property>
</Properties>
</file>